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B9C" w:rsidRPr="00945F97" w:rsidRDefault="00580B9C" w:rsidP="000E5479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580B9C" w:rsidRPr="00945F97" w:rsidRDefault="00AC6CEE" w:rsidP="000E5479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4333875" cy="6086475"/>
            <wp:effectExtent l="19050" t="0" r="9525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9C" w:rsidRDefault="00580B9C" w:rsidP="000E5479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580B9C" w:rsidRDefault="00580B9C" w:rsidP="000E5479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580B9C" w:rsidRDefault="00580B9C" w:rsidP="000E5479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580B9C" w:rsidRDefault="00580B9C" w:rsidP="000E5479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580B9C" w:rsidRDefault="00580B9C" w:rsidP="000E5479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580B9C" w:rsidRPr="00945F97" w:rsidRDefault="00580B9C" w:rsidP="000E5479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580B9C" w:rsidRPr="00945F97" w:rsidRDefault="00580B9C" w:rsidP="000E5479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945F97">
        <w:rPr>
          <w:rFonts w:ascii="Times New Roman" w:hAnsi="Times New Roman"/>
          <w:b/>
          <w:sz w:val="18"/>
          <w:szCs w:val="18"/>
        </w:rPr>
        <w:t>СОДЕРЖАНИЕ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b/>
          <w:sz w:val="18"/>
          <w:szCs w:val="18"/>
        </w:rPr>
      </w:pPr>
    </w:p>
    <w:p w:rsidR="00580B9C" w:rsidRPr="00945F97" w:rsidRDefault="00580B9C" w:rsidP="008F24B0">
      <w:pPr>
        <w:spacing w:after="0" w:line="288" w:lineRule="auto"/>
        <w:ind w:firstLine="709"/>
        <w:rPr>
          <w:rFonts w:ascii="Times New Roman" w:hAnsi="Times New Roman"/>
          <w:b/>
          <w:sz w:val="18"/>
          <w:szCs w:val="18"/>
        </w:rPr>
      </w:pPr>
    </w:p>
    <w:p w:rsidR="00580B9C" w:rsidRPr="00945F97" w:rsidRDefault="00580B9C" w:rsidP="008F24B0">
      <w:pPr>
        <w:spacing w:after="0" w:line="288" w:lineRule="auto"/>
        <w:ind w:firstLine="709"/>
        <w:rPr>
          <w:rFonts w:ascii="Times New Roman" w:hAnsi="Times New Roman"/>
          <w:b/>
          <w:sz w:val="18"/>
          <w:szCs w:val="18"/>
        </w:rPr>
      </w:pPr>
    </w:p>
    <w:p w:rsidR="00580B9C" w:rsidRPr="00945F97" w:rsidRDefault="00580B9C" w:rsidP="00945F97">
      <w:pPr>
        <w:tabs>
          <w:tab w:val="left" w:leader="dot" w:pos="7020"/>
        </w:tabs>
        <w:spacing w:after="0" w:line="288" w:lineRule="auto"/>
        <w:ind w:left="1080" w:hanging="1080"/>
        <w:rPr>
          <w:rFonts w:ascii="Times New Roman" w:hAnsi="Times New Roman"/>
          <w:b/>
          <w:sz w:val="18"/>
          <w:szCs w:val="18"/>
        </w:rPr>
      </w:pPr>
      <w:r w:rsidRPr="00945F97">
        <w:rPr>
          <w:rFonts w:ascii="Times New Roman" w:hAnsi="Times New Roman"/>
          <w:b/>
          <w:sz w:val="18"/>
          <w:szCs w:val="18"/>
        </w:rPr>
        <w:t>ВВЕДЕНИЕ</w:t>
      </w:r>
      <w:r w:rsidRPr="00945F97">
        <w:rPr>
          <w:rFonts w:ascii="Times New Roman" w:hAnsi="Times New Roman"/>
          <w:b/>
          <w:sz w:val="18"/>
          <w:szCs w:val="18"/>
        </w:rPr>
        <w:tab/>
        <w:t>4</w:t>
      </w:r>
    </w:p>
    <w:p w:rsidR="00580B9C" w:rsidRPr="00945F97" w:rsidRDefault="00580B9C" w:rsidP="00945F97">
      <w:pPr>
        <w:tabs>
          <w:tab w:val="left" w:leader="dot" w:pos="7020"/>
        </w:tabs>
        <w:spacing w:after="0" w:line="288" w:lineRule="auto"/>
        <w:ind w:left="1080" w:hanging="1080"/>
        <w:rPr>
          <w:rFonts w:ascii="Times New Roman" w:hAnsi="Times New Roman"/>
          <w:b/>
          <w:sz w:val="18"/>
          <w:szCs w:val="18"/>
        </w:rPr>
      </w:pPr>
    </w:p>
    <w:p w:rsidR="00580B9C" w:rsidRPr="00945F97" w:rsidRDefault="00580B9C" w:rsidP="00945F97">
      <w:pPr>
        <w:pStyle w:val="a3"/>
        <w:tabs>
          <w:tab w:val="left" w:leader="dot" w:pos="7020"/>
        </w:tabs>
        <w:spacing w:after="0" w:line="360" w:lineRule="auto"/>
        <w:ind w:left="1080" w:hanging="1080"/>
        <w:rPr>
          <w:rFonts w:ascii="Times New Roman" w:hAnsi="Times New Roman"/>
          <w:b/>
          <w:sz w:val="18"/>
          <w:szCs w:val="18"/>
        </w:rPr>
      </w:pPr>
      <w:r w:rsidRPr="00945F97">
        <w:rPr>
          <w:rFonts w:ascii="Times New Roman" w:hAnsi="Times New Roman"/>
          <w:b/>
          <w:sz w:val="18"/>
          <w:szCs w:val="18"/>
        </w:rPr>
        <w:t xml:space="preserve">ГЛАВА 1. </w:t>
      </w:r>
      <w:r w:rsidRPr="00945F97">
        <w:rPr>
          <w:rFonts w:ascii="Times New Roman" w:hAnsi="Times New Roman"/>
          <w:b/>
          <w:sz w:val="18"/>
          <w:szCs w:val="18"/>
        </w:rPr>
        <w:tab/>
        <w:t xml:space="preserve">ПОВРЕЖДЕНИЕ МОЗГА У ДЕТЕЙ. ПОСЛЕДСТВИЯ </w:t>
      </w:r>
      <w:r w:rsidRPr="00945F97">
        <w:rPr>
          <w:rFonts w:ascii="Times New Roman" w:hAnsi="Times New Roman"/>
          <w:b/>
          <w:sz w:val="18"/>
          <w:szCs w:val="18"/>
        </w:rPr>
        <w:br/>
        <w:t>ПОВРЕЖДЕНИЯ. ПРОГНОЗ ВОССТАНОВЛ</w:t>
      </w:r>
      <w:r>
        <w:rPr>
          <w:rFonts w:ascii="Times New Roman" w:hAnsi="Times New Roman"/>
          <w:b/>
          <w:sz w:val="18"/>
          <w:szCs w:val="18"/>
        </w:rPr>
        <w:t>ЕН</w:t>
      </w:r>
      <w:r w:rsidRPr="00945F97">
        <w:rPr>
          <w:rFonts w:ascii="Times New Roman" w:hAnsi="Times New Roman"/>
          <w:b/>
          <w:sz w:val="18"/>
          <w:szCs w:val="18"/>
        </w:rPr>
        <w:t>ИЯ</w:t>
      </w:r>
      <w:r w:rsidRPr="00945F97">
        <w:rPr>
          <w:rFonts w:ascii="Times New Roman" w:hAnsi="Times New Roman"/>
          <w:b/>
          <w:sz w:val="18"/>
          <w:szCs w:val="18"/>
        </w:rPr>
        <w:tab/>
        <w:t>4</w:t>
      </w:r>
    </w:p>
    <w:p w:rsidR="00580B9C" w:rsidRPr="00945F97" w:rsidRDefault="00580B9C" w:rsidP="00945F97">
      <w:pPr>
        <w:pStyle w:val="a3"/>
        <w:tabs>
          <w:tab w:val="left" w:leader="dot" w:pos="7020"/>
        </w:tabs>
        <w:spacing w:after="0" w:line="360" w:lineRule="auto"/>
        <w:ind w:left="1080" w:hanging="1080"/>
        <w:rPr>
          <w:rFonts w:ascii="Times New Roman" w:hAnsi="Times New Roman"/>
          <w:b/>
          <w:sz w:val="18"/>
          <w:szCs w:val="18"/>
        </w:rPr>
      </w:pPr>
    </w:p>
    <w:p w:rsidR="00580B9C" w:rsidRPr="00945F97" w:rsidRDefault="00580B9C" w:rsidP="00945F97">
      <w:pPr>
        <w:pStyle w:val="a3"/>
        <w:tabs>
          <w:tab w:val="left" w:leader="dot" w:pos="7020"/>
        </w:tabs>
        <w:spacing w:after="0" w:line="360" w:lineRule="auto"/>
        <w:ind w:left="1080" w:hanging="1080"/>
        <w:rPr>
          <w:rFonts w:ascii="Times New Roman" w:hAnsi="Times New Roman"/>
          <w:b/>
          <w:sz w:val="18"/>
          <w:szCs w:val="18"/>
        </w:rPr>
      </w:pPr>
      <w:r w:rsidRPr="00945F97">
        <w:rPr>
          <w:rFonts w:ascii="Times New Roman" w:hAnsi="Times New Roman"/>
          <w:b/>
          <w:sz w:val="18"/>
          <w:szCs w:val="18"/>
        </w:rPr>
        <w:t xml:space="preserve">ГЛАВА 2. </w:t>
      </w:r>
      <w:r w:rsidRPr="00945F97">
        <w:rPr>
          <w:rFonts w:ascii="Times New Roman" w:hAnsi="Times New Roman"/>
          <w:b/>
          <w:sz w:val="18"/>
          <w:szCs w:val="18"/>
        </w:rPr>
        <w:tab/>
        <w:t xml:space="preserve">ТЕОРИЯ МЕЖДИСЦИПЛИНАРНОГО ПОДХОДА </w:t>
      </w:r>
      <w:r w:rsidRPr="00945F97">
        <w:rPr>
          <w:rFonts w:ascii="Times New Roman" w:hAnsi="Times New Roman"/>
          <w:b/>
          <w:sz w:val="18"/>
          <w:szCs w:val="18"/>
        </w:rPr>
        <w:br/>
        <w:t>В РАННЕЙ РЕАБИЛИТАЦИИ</w:t>
      </w:r>
      <w:r w:rsidRPr="00945F97">
        <w:rPr>
          <w:rFonts w:ascii="Times New Roman" w:hAnsi="Times New Roman"/>
          <w:b/>
          <w:sz w:val="18"/>
          <w:szCs w:val="18"/>
        </w:rPr>
        <w:tab/>
        <w:t>7</w:t>
      </w:r>
    </w:p>
    <w:p w:rsidR="00580B9C" w:rsidRPr="00945F97" w:rsidRDefault="00580B9C" w:rsidP="00945F97">
      <w:pPr>
        <w:pStyle w:val="a3"/>
        <w:tabs>
          <w:tab w:val="left" w:leader="dot" w:pos="7020"/>
        </w:tabs>
        <w:spacing w:after="0" w:line="360" w:lineRule="auto"/>
        <w:ind w:left="1080" w:hanging="1080"/>
        <w:rPr>
          <w:rFonts w:ascii="Times New Roman" w:hAnsi="Times New Roman"/>
          <w:b/>
          <w:sz w:val="18"/>
          <w:szCs w:val="18"/>
        </w:rPr>
      </w:pPr>
    </w:p>
    <w:p w:rsidR="00580B9C" w:rsidRPr="00945F97" w:rsidRDefault="00580B9C" w:rsidP="00945F97">
      <w:pPr>
        <w:pStyle w:val="a3"/>
        <w:tabs>
          <w:tab w:val="left" w:leader="dot" w:pos="7020"/>
        </w:tabs>
        <w:spacing w:after="0" w:line="360" w:lineRule="auto"/>
        <w:ind w:left="1080" w:hanging="1080"/>
        <w:rPr>
          <w:rFonts w:ascii="Times New Roman" w:hAnsi="Times New Roman"/>
          <w:b/>
          <w:sz w:val="18"/>
          <w:szCs w:val="18"/>
        </w:rPr>
      </w:pPr>
      <w:r w:rsidRPr="00945F97">
        <w:rPr>
          <w:rFonts w:ascii="Times New Roman" w:hAnsi="Times New Roman"/>
          <w:b/>
          <w:sz w:val="18"/>
          <w:szCs w:val="18"/>
        </w:rPr>
        <w:t xml:space="preserve">ГЛАВА 3. </w:t>
      </w:r>
      <w:r w:rsidRPr="00945F97">
        <w:rPr>
          <w:rFonts w:ascii="Times New Roman" w:hAnsi="Times New Roman"/>
          <w:b/>
          <w:sz w:val="18"/>
          <w:szCs w:val="18"/>
        </w:rPr>
        <w:tab/>
        <w:t xml:space="preserve">ОЦЕНКА ПОВРЕЖДЕНИЙ ПРИ ТЯЖЕЛОЙ </w:t>
      </w:r>
      <w:r w:rsidRPr="00945F97">
        <w:rPr>
          <w:rFonts w:ascii="Times New Roman" w:hAnsi="Times New Roman"/>
          <w:b/>
          <w:sz w:val="18"/>
          <w:szCs w:val="18"/>
        </w:rPr>
        <w:br/>
        <w:t>ЧЕРЕПНО-МОЗГОВОЙ ТРАВМЕ</w:t>
      </w:r>
      <w:r w:rsidRPr="00945F97">
        <w:rPr>
          <w:rFonts w:ascii="Times New Roman" w:hAnsi="Times New Roman"/>
          <w:b/>
          <w:sz w:val="18"/>
          <w:szCs w:val="18"/>
        </w:rPr>
        <w:tab/>
        <w:t>8</w:t>
      </w:r>
    </w:p>
    <w:p w:rsidR="00580B9C" w:rsidRPr="00945F97" w:rsidRDefault="00580B9C" w:rsidP="00945F97">
      <w:pPr>
        <w:pStyle w:val="a3"/>
        <w:tabs>
          <w:tab w:val="left" w:leader="dot" w:pos="7020"/>
        </w:tabs>
        <w:spacing w:after="0" w:line="360" w:lineRule="auto"/>
        <w:ind w:left="1080" w:hanging="1080"/>
        <w:rPr>
          <w:rFonts w:ascii="Times New Roman" w:hAnsi="Times New Roman"/>
          <w:b/>
          <w:sz w:val="18"/>
          <w:szCs w:val="18"/>
        </w:rPr>
      </w:pPr>
    </w:p>
    <w:p w:rsidR="00580B9C" w:rsidRPr="00945F97" w:rsidRDefault="00580B9C" w:rsidP="00945F97">
      <w:pPr>
        <w:pStyle w:val="a3"/>
        <w:tabs>
          <w:tab w:val="left" w:leader="dot" w:pos="7020"/>
        </w:tabs>
        <w:spacing w:after="0" w:line="360" w:lineRule="auto"/>
        <w:ind w:left="1080" w:hanging="1080"/>
        <w:rPr>
          <w:rFonts w:ascii="Times New Roman" w:hAnsi="Times New Roman"/>
          <w:b/>
          <w:sz w:val="18"/>
          <w:szCs w:val="18"/>
        </w:rPr>
      </w:pPr>
      <w:r w:rsidRPr="00945F97">
        <w:rPr>
          <w:rFonts w:ascii="Times New Roman" w:hAnsi="Times New Roman"/>
          <w:b/>
          <w:sz w:val="18"/>
          <w:szCs w:val="18"/>
        </w:rPr>
        <w:t xml:space="preserve">ГЛАВА 4. </w:t>
      </w:r>
      <w:r w:rsidRPr="00945F97">
        <w:rPr>
          <w:rFonts w:ascii="Times New Roman" w:hAnsi="Times New Roman"/>
          <w:b/>
          <w:sz w:val="18"/>
          <w:szCs w:val="18"/>
        </w:rPr>
        <w:tab/>
        <w:t>СОВРЕМЕННАЯ КОНЦЕПЦИЯ РЕАБИЛИТАЦИИ ДЕТЕЙ</w:t>
      </w:r>
      <w:r w:rsidRPr="00945F97">
        <w:rPr>
          <w:rFonts w:ascii="Times New Roman" w:hAnsi="Times New Roman"/>
          <w:b/>
          <w:sz w:val="18"/>
          <w:szCs w:val="18"/>
        </w:rPr>
        <w:br/>
        <w:t>С ТЯЖЕЛОЙ ЧЕРЕПНО-МОЗГОВОЙ ТРАВМОЙ</w:t>
      </w:r>
      <w:r w:rsidRPr="00945F97">
        <w:rPr>
          <w:rFonts w:ascii="Times New Roman" w:hAnsi="Times New Roman"/>
          <w:b/>
          <w:sz w:val="18"/>
          <w:szCs w:val="18"/>
        </w:rPr>
        <w:tab/>
        <w:t>11</w:t>
      </w:r>
    </w:p>
    <w:p w:rsidR="00580B9C" w:rsidRPr="00945F97" w:rsidRDefault="00580B9C" w:rsidP="00945F97">
      <w:pPr>
        <w:pStyle w:val="a3"/>
        <w:tabs>
          <w:tab w:val="left" w:leader="dot" w:pos="7020"/>
        </w:tabs>
        <w:spacing w:after="0" w:line="360" w:lineRule="auto"/>
        <w:ind w:left="1080" w:hanging="1080"/>
        <w:rPr>
          <w:rFonts w:ascii="Times New Roman" w:hAnsi="Times New Roman"/>
          <w:b/>
          <w:sz w:val="18"/>
          <w:szCs w:val="18"/>
        </w:rPr>
      </w:pPr>
    </w:p>
    <w:p w:rsidR="00580B9C" w:rsidRPr="00945F97" w:rsidRDefault="00580B9C" w:rsidP="00945F97">
      <w:pPr>
        <w:pStyle w:val="a3"/>
        <w:tabs>
          <w:tab w:val="left" w:leader="dot" w:pos="7020"/>
        </w:tabs>
        <w:spacing w:after="0" w:line="360" w:lineRule="auto"/>
        <w:ind w:left="1080" w:hanging="1080"/>
        <w:rPr>
          <w:rFonts w:ascii="Times New Roman" w:hAnsi="Times New Roman"/>
          <w:b/>
          <w:sz w:val="18"/>
          <w:szCs w:val="18"/>
        </w:rPr>
      </w:pPr>
      <w:r w:rsidRPr="00945F97">
        <w:rPr>
          <w:rFonts w:ascii="Times New Roman" w:hAnsi="Times New Roman"/>
          <w:b/>
          <w:sz w:val="18"/>
          <w:szCs w:val="18"/>
        </w:rPr>
        <w:t xml:space="preserve">ГЛАВА 5. </w:t>
      </w:r>
      <w:r w:rsidRPr="00945F97">
        <w:rPr>
          <w:rFonts w:ascii="Times New Roman" w:hAnsi="Times New Roman"/>
          <w:b/>
          <w:sz w:val="18"/>
          <w:szCs w:val="18"/>
        </w:rPr>
        <w:tab/>
        <w:t>СИСТЕМНЫЙ ПОДХОД В РАННЕЙ РЕАБИЛИТАЦИИ ДЕТЕЙ С            ТЯЖЕЛОЙ ЧЕРЕПНО-МОЗГОВОЙ ТРАВМОЙ В НИИ НДХиТ</w:t>
      </w:r>
      <w:r w:rsidRPr="00945F97">
        <w:rPr>
          <w:rFonts w:ascii="Times New Roman" w:hAnsi="Times New Roman"/>
          <w:b/>
          <w:sz w:val="18"/>
          <w:szCs w:val="18"/>
        </w:rPr>
        <w:tab/>
        <w:t>14</w:t>
      </w:r>
    </w:p>
    <w:p w:rsidR="00580B9C" w:rsidRPr="00945F97" w:rsidRDefault="00580B9C" w:rsidP="008F24B0">
      <w:pPr>
        <w:spacing w:after="0" w:line="288" w:lineRule="auto"/>
        <w:ind w:firstLine="709"/>
        <w:jc w:val="both"/>
        <w:rPr>
          <w:rFonts w:ascii="Times New Roman" w:hAnsi="Times New Roman"/>
          <w:b/>
          <w:sz w:val="18"/>
          <w:szCs w:val="18"/>
        </w:rPr>
      </w:pPr>
    </w:p>
    <w:p w:rsidR="00580B9C" w:rsidRPr="00945F97" w:rsidRDefault="00580B9C" w:rsidP="008F24B0">
      <w:pPr>
        <w:spacing w:after="0" w:line="288" w:lineRule="auto"/>
        <w:ind w:firstLine="709"/>
        <w:jc w:val="both"/>
        <w:rPr>
          <w:rFonts w:ascii="Times New Roman" w:hAnsi="Times New Roman"/>
          <w:b/>
          <w:sz w:val="18"/>
          <w:szCs w:val="18"/>
        </w:rPr>
      </w:pP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b/>
          <w:sz w:val="18"/>
          <w:szCs w:val="18"/>
        </w:rPr>
      </w:pP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b/>
          <w:sz w:val="18"/>
          <w:szCs w:val="18"/>
        </w:rPr>
      </w:pP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b/>
          <w:sz w:val="18"/>
          <w:szCs w:val="18"/>
        </w:rPr>
      </w:pP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b/>
          <w:sz w:val="18"/>
          <w:szCs w:val="18"/>
        </w:rPr>
      </w:pP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b/>
          <w:sz w:val="18"/>
          <w:szCs w:val="18"/>
        </w:rPr>
      </w:pP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b/>
          <w:sz w:val="18"/>
          <w:szCs w:val="18"/>
        </w:rPr>
      </w:pP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b/>
          <w:sz w:val="18"/>
          <w:szCs w:val="18"/>
        </w:rPr>
      </w:pP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b/>
          <w:sz w:val="18"/>
          <w:szCs w:val="18"/>
        </w:rPr>
      </w:pP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b/>
          <w:sz w:val="18"/>
          <w:szCs w:val="18"/>
        </w:rPr>
      </w:pP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b/>
          <w:sz w:val="18"/>
          <w:szCs w:val="18"/>
        </w:rPr>
      </w:pPr>
    </w:p>
    <w:p w:rsidR="00580B9C" w:rsidRPr="00945F97" w:rsidRDefault="00580B9C" w:rsidP="00003703">
      <w:pPr>
        <w:spacing w:after="0" w:line="288" w:lineRule="auto"/>
        <w:jc w:val="center"/>
        <w:rPr>
          <w:rFonts w:ascii="Times New Roman" w:hAnsi="Times New Roman"/>
          <w:b/>
          <w:sz w:val="18"/>
          <w:szCs w:val="18"/>
        </w:rPr>
      </w:pPr>
      <w:r w:rsidRPr="00945F97">
        <w:rPr>
          <w:rFonts w:ascii="Times New Roman" w:hAnsi="Times New Roman"/>
          <w:b/>
          <w:sz w:val="18"/>
          <w:szCs w:val="18"/>
        </w:rPr>
        <w:br w:type="page"/>
      </w:r>
      <w:r w:rsidRPr="00945F97">
        <w:rPr>
          <w:rFonts w:ascii="Times New Roman" w:hAnsi="Times New Roman"/>
          <w:b/>
          <w:sz w:val="18"/>
          <w:szCs w:val="18"/>
        </w:rPr>
        <w:lastRenderedPageBreak/>
        <w:t>ВВЕДЕНИЕ</w:t>
      </w:r>
    </w:p>
    <w:p w:rsidR="00580B9C" w:rsidRPr="00945F97" w:rsidRDefault="00580B9C" w:rsidP="000A2C5C">
      <w:pPr>
        <w:spacing w:after="0" w:line="288" w:lineRule="auto"/>
        <w:ind w:firstLine="709"/>
        <w:jc w:val="center"/>
        <w:rPr>
          <w:rFonts w:ascii="Times New Roman" w:hAnsi="Times New Roman"/>
          <w:b/>
          <w:sz w:val="18"/>
          <w:szCs w:val="18"/>
        </w:rPr>
      </w:pPr>
    </w:p>
    <w:p w:rsidR="00580B9C" w:rsidRPr="00945F97" w:rsidRDefault="00580B9C" w:rsidP="000363A1">
      <w:pPr>
        <w:spacing w:after="0" w:line="288" w:lineRule="auto"/>
        <w:ind w:firstLine="709"/>
        <w:jc w:val="both"/>
        <w:outlineLvl w:val="0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pacing w:val="4"/>
          <w:sz w:val="18"/>
          <w:szCs w:val="18"/>
        </w:rPr>
        <w:t>Черепно-мозговая травма</w:t>
      </w:r>
      <w:r w:rsidRPr="00945F97">
        <w:rPr>
          <w:rFonts w:ascii="Times New Roman" w:hAnsi="Times New Roman"/>
          <w:sz w:val="18"/>
          <w:szCs w:val="18"/>
        </w:rPr>
        <w:t xml:space="preserve"> занимает лидирующее место среди </w:t>
      </w:r>
      <w:r w:rsidRPr="00945F97">
        <w:rPr>
          <w:rFonts w:ascii="Times New Roman" w:hAnsi="Times New Roman"/>
          <w:bCs/>
          <w:sz w:val="18"/>
          <w:szCs w:val="18"/>
        </w:rPr>
        <w:t>всех травм в детском возрасте, обуславливая высокий уровень заболеваемости, смертности и госпитализации. Еж</w:t>
      </w:r>
      <w:r w:rsidRPr="00945F97">
        <w:rPr>
          <w:rFonts w:ascii="Times New Roman" w:hAnsi="Times New Roman"/>
          <w:bCs/>
          <w:sz w:val="18"/>
          <w:szCs w:val="18"/>
        </w:rPr>
        <w:t>е</w:t>
      </w:r>
      <w:r w:rsidRPr="00945F97">
        <w:rPr>
          <w:rFonts w:ascii="Times New Roman" w:hAnsi="Times New Roman"/>
          <w:bCs/>
          <w:sz w:val="18"/>
          <w:szCs w:val="18"/>
        </w:rPr>
        <w:t>годно в России получают травму головы более 270 тыс детей, более 100 тыс госпитализир</w:t>
      </w:r>
      <w:r w:rsidRPr="00945F97">
        <w:rPr>
          <w:rFonts w:ascii="Times New Roman" w:hAnsi="Times New Roman"/>
          <w:bCs/>
          <w:sz w:val="18"/>
          <w:szCs w:val="18"/>
        </w:rPr>
        <w:t>у</w:t>
      </w:r>
      <w:r w:rsidRPr="00945F97">
        <w:rPr>
          <w:rFonts w:ascii="Times New Roman" w:hAnsi="Times New Roman"/>
          <w:bCs/>
          <w:sz w:val="18"/>
          <w:szCs w:val="18"/>
        </w:rPr>
        <w:t xml:space="preserve">ются, 1,5 тысяч погибают, более 5 тысяч становятся инвалидами. </w:t>
      </w:r>
      <w:r w:rsidRPr="00945F97">
        <w:rPr>
          <w:rFonts w:ascii="Times New Roman" w:hAnsi="Times New Roman"/>
          <w:sz w:val="18"/>
          <w:szCs w:val="18"/>
        </w:rPr>
        <w:t xml:space="preserve">По данным </w:t>
      </w:r>
      <w:r w:rsidRPr="00945F97">
        <w:rPr>
          <w:rStyle w:val="hl"/>
          <w:rFonts w:ascii="Times New Roman" w:hAnsi="Times New Roman"/>
          <w:sz w:val="18"/>
          <w:szCs w:val="18"/>
        </w:rPr>
        <w:t>ВОЗ,</w:t>
      </w:r>
      <w:r w:rsidRPr="00945F97">
        <w:rPr>
          <w:rFonts w:ascii="Times New Roman" w:hAnsi="Times New Roman"/>
          <w:sz w:val="18"/>
          <w:szCs w:val="18"/>
        </w:rPr>
        <w:t xml:space="preserve"> частота встречаемости черепно-мозговой травмы ежегодно увеличивается на 2%, по данным НИИ НДХиТ -  на 3%. При этом частота встречаемости тяжелой черепно-мозговой травмы  в о</w:t>
      </w:r>
      <w:r w:rsidRPr="00945F97">
        <w:rPr>
          <w:rFonts w:ascii="Times New Roman" w:hAnsi="Times New Roman"/>
          <w:sz w:val="18"/>
          <w:szCs w:val="18"/>
        </w:rPr>
        <w:t>б</w:t>
      </w:r>
      <w:r w:rsidRPr="00945F97">
        <w:rPr>
          <w:rFonts w:ascii="Times New Roman" w:hAnsi="Times New Roman"/>
          <w:sz w:val="18"/>
          <w:szCs w:val="18"/>
        </w:rPr>
        <w:t xml:space="preserve">щей структуре черепно-мозговой травмы  варьируется от 4 до 20% . Растет заболеваемость сочетанной травмы, что связано с увеличением количества машин, экстремальных видов спорта и транспорта, урбанизацией населения, недостаточной профилактикой травматизма и пр. По данным судебно-медицинской экспертизы, смертность детей от ЧМТ составляет 27,7-32,2% в общей структуре детской смертности, а среди госпитализированных по поводу ЧМТ летальность может достигать 38 % и выше. Черепно-моз-говая </w:t>
      </w:r>
      <w:r w:rsidRPr="00945F97">
        <w:rPr>
          <w:rStyle w:val="hl"/>
          <w:rFonts w:ascii="Times New Roman" w:hAnsi="Times New Roman"/>
          <w:sz w:val="18"/>
          <w:szCs w:val="18"/>
        </w:rPr>
        <w:t>травма</w:t>
      </w:r>
      <w:r w:rsidRPr="00945F97">
        <w:rPr>
          <w:rFonts w:ascii="Times New Roman" w:hAnsi="Times New Roman"/>
          <w:sz w:val="18"/>
          <w:szCs w:val="18"/>
        </w:rPr>
        <w:t xml:space="preserve"> является  одной из о</w:t>
      </w:r>
      <w:r w:rsidRPr="00945F97">
        <w:rPr>
          <w:rFonts w:ascii="Times New Roman" w:hAnsi="Times New Roman"/>
          <w:sz w:val="18"/>
          <w:szCs w:val="18"/>
        </w:rPr>
        <w:t>с</w:t>
      </w:r>
      <w:r w:rsidRPr="00945F97">
        <w:rPr>
          <w:rFonts w:ascii="Times New Roman" w:hAnsi="Times New Roman"/>
          <w:sz w:val="18"/>
          <w:szCs w:val="18"/>
        </w:rPr>
        <w:t xml:space="preserve">новных причин возникновения тяжелых </w:t>
      </w:r>
      <w:r w:rsidRPr="00945F97">
        <w:rPr>
          <w:rFonts w:ascii="Times New Roman" w:hAnsi="Times New Roman"/>
          <w:spacing w:val="-2"/>
          <w:sz w:val="18"/>
          <w:szCs w:val="18"/>
        </w:rPr>
        <w:t>неврологических и психических расстройств у детей, требующих длительного лечения и реабилитации.</w:t>
      </w:r>
      <w:r w:rsidRPr="00945F97">
        <w:rPr>
          <w:rFonts w:ascii="Times New Roman" w:hAnsi="Times New Roman"/>
          <w:sz w:val="18"/>
          <w:szCs w:val="18"/>
        </w:rPr>
        <w:t xml:space="preserve"> </w:t>
      </w:r>
    </w:p>
    <w:p w:rsidR="00580B9C" w:rsidRPr="00945F97" w:rsidRDefault="00580B9C" w:rsidP="000363A1">
      <w:pPr>
        <w:spacing w:after="0" w:line="288" w:lineRule="auto"/>
        <w:ind w:firstLine="709"/>
        <w:jc w:val="both"/>
        <w:outlineLvl w:val="0"/>
        <w:rPr>
          <w:rFonts w:ascii="Times New Roman" w:hAnsi="Times New Roman"/>
          <w:sz w:val="18"/>
          <w:szCs w:val="18"/>
        </w:rPr>
      </w:pPr>
      <w:r w:rsidRPr="00945F97">
        <w:rPr>
          <w:rStyle w:val="cap"/>
          <w:rFonts w:ascii="Times New Roman" w:hAnsi="Times New Roman"/>
          <w:sz w:val="18"/>
          <w:szCs w:val="18"/>
        </w:rPr>
        <w:t>У</w:t>
      </w:r>
      <w:r w:rsidRPr="00945F97">
        <w:rPr>
          <w:rFonts w:ascii="Times New Roman" w:hAnsi="Times New Roman"/>
          <w:sz w:val="18"/>
          <w:szCs w:val="18"/>
        </w:rPr>
        <w:t>лучшение качества диагностики, совершенствование реанимационных меропри</w:t>
      </w:r>
      <w:r w:rsidRPr="00945F97">
        <w:rPr>
          <w:rFonts w:ascii="Times New Roman" w:hAnsi="Times New Roman"/>
          <w:sz w:val="18"/>
          <w:szCs w:val="18"/>
        </w:rPr>
        <w:t>я</w:t>
      </w:r>
      <w:r w:rsidRPr="00945F97">
        <w:rPr>
          <w:rFonts w:ascii="Times New Roman" w:hAnsi="Times New Roman"/>
          <w:sz w:val="18"/>
          <w:szCs w:val="18"/>
        </w:rPr>
        <w:t>тий и интенсивной терапии, внедрение методов малотравматичной нейрохирургии увелич</w:t>
      </w:r>
      <w:r w:rsidRPr="00945F97">
        <w:rPr>
          <w:rFonts w:ascii="Times New Roman" w:hAnsi="Times New Roman"/>
          <w:sz w:val="18"/>
          <w:szCs w:val="18"/>
        </w:rPr>
        <w:t>и</w:t>
      </w:r>
      <w:r w:rsidRPr="00945F97">
        <w:rPr>
          <w:rFonts w:ascii="Times New Roman" w:hAnsi="Times New Roman"/>
          <w:sz w:val="18"/>
          <w:szCs w:val="18"/>
        </w:rPr>
        <w:t>вают долю пациентов, выживших после тяжелых травм головы и сочетанной травмы. Эти пациенты требуют оказания комплексной реабилитационной помощи в отделение реаним</w:t>
      </w:r>
      <w:r w:rsidRPr="00945F97">
        <w:rPr>
          <w:rFonts w:ascii="Times New Roman" w:hAnsi="Times New Roman"/>
          <w:sz w:val="18"/>
          <w:szCs w:val="18"/>
        </w:rPr>
        <w:t>а</w:t>
      </w:r>
      <w:r w:rsidRPr="00945F97">
        <w:rPr>
          <w:rFonts w:ascii="Times New Roman" w:hAnsi="Times New Roman"/>
          <w:sz w:val="18"/>
          <w:szCs w:val="18"/>
        </w:rPr>
        <w:t>ции, в палатах интенсивной терапии и нейрохирургических отделениях. Таким образом, столь неутешительная статистика заставляет максимальное внимание уделить особенностям чере</w:t>
      </w:r>
      <w:r w:rsidRPr="00945F97">
        <w:rPr>
          <w:rFonts w:ascii="Times New Roman" w:hAnsi="Times New Roman"/>
          <w:sz w:val="18"/>
          <w:szCs w:val="18"/>
        </w:rPr>
        <w:t>п</w:t>
      </w:r>
      <w:r w:rsidRPr="00945F97">
        <w:rPr>
          <w:rFonts w:ascii="Times New Roman" w:hAnsi="Times New Roman"/>
          <w:sz w:val="18"/>
          <w:szCs w:val="18"/>
        </w:rPr>
        <w:t>но-мозговой травмы у детей, прогнозировать исход ТЧМТ и оптимизировать реабилитацию детей с данной патологией с акцентом на ранний этап.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b/>
          <w:sz w:val="18"/>
          <w:szCs w:val="18"/>
        </w:rPr>
      </w:pPr>
    </w:p>
    <w:p w:rsidR="00580B9C" w:rsidRPr="00945F97" w:rsidRDefault="00580B9C" w:rsidP="00BF483B">
      <w:pPr>
        <w:pStyle w:val="a3"/>
        <w:spacing w:after="0" w:line="288" w:lineRule="auto"/>
        <w:ind w:left="0"/>
        <w:jc w:val="center"/>
        <w:rPr>
          <w:rFonts w:ascii="Times New Roman" w:hAnsi="Times New Roman"/>
          <w:b/>
          <w:sz w:val="18"/>
          <w:szCs w:val="18"/>
        </w:rPr>
      </w:pPr>
      <w:smartTag w:uri="urn:schemas-microsoft-com:office:smarttags" w:element="place">
        <w:r w:rsidRPr="00945F97">
          <w:rPr>
            <w:rFonts w:ascii="Times New Roman" w:hAnsi="Times New Roman"/>
            <w:b/>
            <w:sz w:val="18"/>
            <w:szCs w:val="18"/>
            <w:lang w:val="en-US"/>
          </w:rPr>
          <w:t>I</w:t>
        </w:r>
        <w:r w:rsidRPr="00945F97">
          <w:rPr>
            <w:rFonts w:ascii="Times New Roman" w:hAnsi="Times New Roman"/>
            <w:b/>
            <w:sz w:val="18"/>
            <w:szCs w:val="18"/>
          </w:rPr>
          <w:t>.</w:t>
        </w:r>
      </w:smartTag>
      <w:r w:rsidRPr="00945F97">
        <w:rPr>
          <w:rFonts w:ascii="Times New Roman" w:hAnsi="Times New Roman"/>
          <w:b/>
          <w:sz w:val="18"/>
          <w:szCs w:val="18"/>
        </w:rPr>
        <w:t xml:space="preserve"> ПОВРЕЖДЕНИЕ МОЗГА У ДЕТЕЙ. ПОСЛЕДСТВИЯ ПОВРЕЖДЕНИЯ. </w:t>
      </w:r>
      <w:r w:rsidRPr="00945F97">
        <w:rPr>
          <w:rFonts w:ascii="Times New Roman" w:hAnsi="Times New Roman"/>
          <w:b/>
          <w:sz w:val="18"/>
          <w:szCs w:val="18"/>
        </w:rPr>
        <w:br/>
        <w:t>ПРОГНОЗ ВОССТАНОВЛЕНИЯ</w:t>
      </w:r>
    </w:p>
    <w:p w:rsidR="00580B9C" w:rsidRPr="00945F97" w:rsidRDefault="00580B9C" w:rsidP="00BF483B">
      <w:pPr>
        <w:pStyle w:val="a3"/>
        <w:spacing w:after="0" w:line="288" w:lineRule="auto"/>
        <w:ind w:left="0"/>
        <w:jc w:val="center"/>
        <w:rPr>
          <w:rFonts w:ascii="Times New Roman" w:hAnsi="Times New Roman"/>
          <w:b/>
          <w:sz w:val="18"/>
          <w:szCs w:val="18"/>
        </w:rPr>
      </w:pP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У детей имеются особенности внутричерепной топографии мозга. В результате эт</w:t>
      </w:r>
      <w:r w:rsidRPr="00945F97">
        <w:rPr>
          <w:rFonts w:ascii="Times New Roman" w:hAnsi="Times New Roman"/>
          <w:sz w:val="18"/>
          <w:szCs w:val="18"/>
        </w:rPr>
        <w:t>о</w:t>
      </w:r>
      <w:r w:rsidRPr="00945F97">
        <w:rPr>
          <w:rFonts w:ascii="Times New Roman" w:hAnsi="Times New Roman"/>
          <w:sz w:val="18"/>
          <w:szCs w:val="18"/>
        </w:rPr>
        <w:t>го  травматическое воздействие в значительной степени приходится на гипоталамо-стволовые структуры, в частности, на ретикулярную формацию, а также супрасегментарные отделы вегетативной нервной системы, корково-подкорковые отделы. Как результат, отмечается их дефицитарное функционирование. После тяжелой ЧМТ поддержание уровня сознания, рег</w:t>
      </w:r>
      <w:r w:rsidRPr="00945F97">
        <w:rPr>
          <w:rFonts w:ascii="Times New Roman" w:hAnsi="Times New Roman"/>
          <w:sz w:val="18"/>
          <w:szCs w:val="18"/>
        </w:rPr>
        <w:t>у</w:t>
      </w:r>
      <w:r w:rsidRPr="00945F97">
        <w:rPr>
          <w:rFonts w:ascii="Times New Roman" w:hAnsi="Times New Roman"/>
          <w:sz w:val="18"/>
          <w:szCs w:val="18"/>
        </w:rPr>
        <w:t>ляция внимания и цикла сон-бодрствование обеспечивается восходящей активирующей си</w:t>
      </w:r>
      <w:r w:rsidRPr="00945F97">
        <w:rPr>
          <w:rFonts w:ascii="Times New Roman" w:hAnsi="Times New Roman"/>
          <w:sz w:val="18"/>
          <w:szCs w:val="18"/>
        </w:rPr>
        <w:t>с</w:t>
      </w:r>
      <w:r w:rsidRPr="00945F97">
        <w:rPr>
          <w:rFonts w:ascii="Times New Roman" w:hAnsi="Times New Roman"/>
          <w:sz w:val="18"/>
          <w:szCs w:val="18"/>
        </w:rPr>
        <w:t>темой ствола головного мозга, включающей в себя ядра глутаматергической, норадренерг</w:t>
      </w:r>
      <w:r w:rsidRPr="00945F97">
        <w:rPr>
          <w:rFonts w:ascii="Times New Roman" w:hAnsi="Times New Roman"/>
          <w:sz w:val="18"/>
          <w:szCs w:val="18"/>
        </w:rPr>
        <w:t>и</w:t>
      </w:r>
      <w:r w:rsidRPr="00945F97">
        <w:rPr>
          <w:rFonts w:ascii="Times New Roman" w:hAnsi="Times New Roman"/>
          <w:sz w:val="18"/>
          <w:szCs w:val="18"/>
        </w:rPr>
        <w:t>ческой, дофаминергической, холинергической, серотонинергической и других нейромеди</w:t>
      </w:r>
      <w:r w:rsidRPr="00945F97">
        <w:rPr>
          <w:rFonts w:ascii="Times New Roman" w:hAnsi="Times New Roman"/>
          <w:sz w:val="18"/>
          <w:szCs w:val="18"/>
        </w:rPr>
        <w:t>а</w:t>
      </w:r>
      <w:r w:rsidRPr="00945F97">
        <w:rPr>
          <w:rFonts w:ascii="Times New Roman" w:hAnsi="Times New Roman"/>
          <w:sz w:val="18"/>
          <w:szCs w:val="18"/>
        </w:rPr>
        <w:t>торных систем. Нарушение функций этих систем мозга отмечается уже через несколько часов после ЧМТ, а длительность этих нарушений зависит от тяжести травмы, повреждения опр</w:t>
      </w:r>
      <w:r w:rsidRPr="00945F97">
        <w:rPr>
          <w:rFonts w:ascii="Times New Roman" w:hAnsi="Times New Roman"/>
          <w:sz w:val="18"/>
          <w:szCs w:val="18"/>
        </w:rPr>
        <w:t>е</w:t>
      </w:r>
      <w:r w:rsidRPr="00945F97">
        <w:rPr>
          <w:rFonts w:ascii="Times New Roman" w:hAnsi="Times New Roman"/>
          <w:sz w:val="18"/>
          <w:szCs w:val="18"/>
        </w:rPr>
        <w:t xml:space="preserve">деленных анатомических структур мозга. 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Поддержанию длительного вегетативного состояния способствуют выраженные р</w:t>
      </w:r>
      <w:r w:rsidRPr="00945F97">
        <w:rPr>
          <w:rFonts w:ascii="Times New Roman" w:hAnsi="Times New Roman"/>
          <w:sz w:val="18"/>
          <w:szCs w:val="18"/>
        </w:rPr>
        <w:t>о</w:t>
      </w:r>
      <w:r w:rsidRPr="00945F97">
        <w:rPr>
          <w:rFonts w:ascii="Times New Roman" w:hAnsi="Times New Roman"/>
          <w:sz w:val="18"/>
          <w:szCs w:val="18"/>
        </w:rPr>
        <w:t>строкаудальные повреждения, затрагивающие парамедианные структуры ствола с двух ст</w:t>
      </w:r>
      <w:r w:rsidRPr="00945F97">
        <w:rPr>
          <w:rFonts w:ascii="Times New Roman" w:hAnsi="Times New Roman"/>
          <w:sz w:val="18"/>
          <w:szCs w:val="18"/>
        </w:rPr>
        <w:t>о</w:t>
      </w:r>
      <w:r w:rsidRPr="00945F97">
        <w:rPr>
          <w:rFonts w:ascii="Times New Roman" w:hAnsi="Times New Roman"/>
          <w:sz w:val="18"/>
          <w:szCs w:val="18"/>
        </w:rPr>
        <w:t>рон и часть (или весь) парамедианного таламуса, глубинные отделы белого вещества полуш</w:t>
      </w:r>
      <w:r w:rsidRPr="00945F97">
        <w:rPr>
          <w:rFonts w:ascii="Times New Roman" w:hAnsi="Times New Roman"/>
          <w:sz w:val="18"/>
          <w:szCs w:val="18"/>
        </w:rPr>
        <w:t>а</w:t>
      </w:r>
      <w:r w:rsidRPr="00945F97">
        <w:rPr>
          <w:rFonts w:ascii="Times New Roman" w:hAnsi="Times New Roman"/>
          <w:sz w:val="18"/>
          <w:szCs w:val="18"/>
        </w:rPr>
        <w:t>рий,  а часто или то и другое. Глубина и продолжительность расстройств сознания при тяж</w:t>
      </w:r>
      <w:r w:rsidRPr="00945F97">
        <w:rPr>
          <w:rFonts w:ascii="Times New Roman" w:hAnsi="Times New Roman"/>
          <w:sz w:val="18"/>
          <w:szCs w:val="18"/>
        </w:rPr>
        <w:t>е</w:t>
      </w:r>
      <w:r w:rsidRPr="00945F97">
        <w:rPr>
          <w:rFonts w:ascii="Times New Roman" w:hAnsi="Times New Roman"/>
          <w:sz w:val="18"/>
          <w:szCs w:val="18"/>
        </w:rPr>
        <w:lastRenderedPageBreak/>
        <w:t>лой ЧМТ определяется локализацией очагов повреждения в той или иной анатомической структуре мозга (преимущественно ствола, подкорковых структур), каждая из которых ос</w:t>
      </w:r>
      <w:r w:rsidRPr="00945F97">
        <w:rPr>
          <w:rFonts w:ascii="Times New Roman" w:hAnsi="Times New Roman"/>
          <w:sz w:val="18"/>
          <w:szCs w:val="18"/>
        </w:rPr>
        <w:t>у</w:t>
      </w:r>
      <w:r w:rsidRPr="00945F97">
        <w:rPr>
          <w:rFonts w:ascii="Times New Roman" w:hAnsi="Times New Roman"/>
          <w:sz w:val="18"/>
          <w:szCs w:val="18"/>
        </w:rPr>
        <w:t>ществляет регуляцию функций мозга посредством определенной нейромедиаторной системы. В основе многих неврологических и психических нарушений, в частности затяжных ра</w:t>
      </w:r>
      <w:r w:rsidRPr="00945F97">
        <w:rPr>
          <w:rFonts w:ascii="Times New Roman" w:hAnsi="Times New Roman"/>
          <w:sz w:val="18"/>
          <w:szCs w:val="18"/>
        </w:rPr>
        <w:t>с</w:t>
      </w:r>
      <w:r w:rsidRPr="00945F97">
        <w:rPr>
          <w:rFonts w:ascii="Times New Roman" w:hAnsi="Times New Roman"/>
          <w:sz w:val="18"/>
          <w:szCs w:val="18"/>
        </w:rPr>
        <w:t xml:space="preserve">стройств сознания при тяжелой черепно-мозговой травме, лежит разобщение полушарий большого мозга, ствола и подкорковых структур. 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Выделяют первичные и вторичные (интракраниальные и экстракраниальные) мех</w:t>
      </w:r>
      <w:r w:rsidRPr="00945F97">
        <w:rPr>
          <w:rFonts w:ascii="Times New Roman" w:hAnsi="Times New Roman"/>
          <w:sz w:val="18"/>
          <w:szCs w:val="18"/>
        </w:rPr>
        <w:t>а</w:t>
      </w:r>
      <w:r w:rsidRPr="00945F97">
        <w:rPr>
          <w:rFonts w:ascii="Times New Roman" w:hAnsi="Times New Roman"/>
          <w:sz w:val="18"/>
          <w:szCs w:val="18"/>
        </w:rPr>
        <w:t>низмы повреждения мозга в остром периоде ТЧМТ. Первичные механизмы - это очаговые ушибы, диффузное аксональное поражение, первичные внутричерепные гематомы, перви</w:t>
      </w:r>
      <w:r w:rsidRPr="00945F97">
        <w:rPr>
          <w:rFonts w:ascii="Times New Roman" w:hAnsi="Times New Roman"/>
          <w:sz w:val="18"/>
          <w:szCs w:val="18"/>
        </w:rPr>
        <w:t>ч</w:t>
      </w:r>
      <w:r w:rsidRPr="00945F97">
        <w:rPr>
          <w:rFonts w:ascii="Times New Roman" w:hAnsi="Times New Roman"/>
          <w:sz w:val="18"/>
          <w:szCs w:val="18"/>
        </w:rPr>
        <w:t>ные контузии и разрывы ствола, внутримозговые геморрагии. Ко вторичным интракраниал</w:t>
      </w:r>
      <w:r w:rsidRPr="00945F97">
        <w:rPr>
          <w:rFonts w:ascii="Times New Roman" w:hAnsi="Times New Roman"/>
          <w:sz w:val="18"/>
          <w:szCs w:val="18"/>
        </w:rPr>
        <w:t>ь</w:t>
      </w:r>
      <w:r w:rsidRPr="00945F97">
        <w:rPr>
          <w:rFonts w:ascii="Times New Roman" w:hAnsi="Times New Roman"/>
          <w:sz w:val="18"/>
          <w:szCs w:val="18"/>
        </w:rPr>
        <w:t>ным механизмам повреждения относятся: сдавление мозга отсроченными внутричерепными гематомами; нарушения гемо-и ликвороциркуляции, обусловленные субарахноидальными и внутрижелудочковыми кровоизлияниями; набухание мозга вследствие отека, гиперемии или венозного полнокровия; внутричерепная инфекция; гидроцефалия. Среди вторичных экстр</w:t>
      </w:r>
      <w:r w:rsidRPr="00945F97">
        <w:rPr>
          <w:rFonts w:ascii="Times New Roman" w:hAnsi="Times New Roman"/>
          <w:sz w:val="18"/>
          <w:szCs w:val="18"/>
        </w:rPr>
        <w:t>а</w:t>
      </w:r>
      <w:r w:rsidRPr="00945F97">
        <w:rPr>
          <w:rFonts w:ascii="Times New Roman" w:hAnsi="Times New Roman"/>
          <w:sz w:val="18"/>
          <w:szCs w:val="18"/>
        </w:rPr>
        <w:t xml:space="preserve">краниальных механизмов - гипоксемия, артериальная гипотензия, анемия и др. В ответ на </w:t>
      </w:r>
      <w:r w:rsidRPr="00945F97">
        <w:rPr>
          <w:rStyle w:val="hl"/>
          <w:rFonts w:ascii="Times New Roman" w:hAnsi="Times New Roman"/>
          <w:sz w:val="18"/>
          <w:szCs w:val="18"/>
        </w:rPr>
        <w:t>травму</w:t>
      </w:r>
      <w:r w:rsidRPr="00945F97">
        <w:rPr>
          <w:rFonts w:ascii="Times New Roman" w:hAnsi="Times New Roman"/>
          <w:sz w:val="18"/>
          <w:szCs w:val="18"/>
        </w:rPr>
        <w:t xml:space="preserve"> сосуды мозга сначала спазмируются, а вслед за этим наступает их расширение, нар</w:t>
      </w:r>
      <w:r w:rsidRPr="00945F97">
        <w:rPr>
          <w:rFonts w:ascii="Times New Roman" w:hAnsi="Times New Roman"/>
          <w:sz w:val="18"/>
          <w:szCs w:val="18"/>
        </w:rPr>
        <w:t>у</w:t>
      </w:r>
      <w:r w:rsidRPr="00945F97">
        <w:rPr>
          <w:rFonts w:ascii="Times New Roman" w:hAnsi="Times New Roman"/>
          <w:sz w:val="18"/>
          <w:szCs w:val="18"/>
        </w:rPr>
        <w:t xml:space="preserve">шается </w:t>
      </w:r>
      <w:r w:rsidRPr="00945F97">
        <w:rPr>
          <w:rStyle w:val="hl"/>
          <w:rFonts w:ascii="Times New Roman" w:hAnsi="Times New Roman"/>
          <w:sz w:val="18"/>
          <w:szCs w:val="18"/>
        </w:rPr>
        <w:t>мозговой</w:t>
      </w:r>
      <w:r w:rsidRPr="00945F97">
        <w:rPr>
          <w:rFonts w:ascii="Times New Roman" w:hAnsi="Times New Roman"/>
          <w:sz w:val="18"/>
          <w:szCs w:val="18"/>
        </w:rPr>
        <w:t xml:space="preserve"> кровоток. Известно, что нарушение кровообращения в зоне </w:t>
      </w:r>
      <w:r w:rsidRPr="00945F97">
        <w:rPr>
          <w:rStyle w:val="hl"/>
          <w:rFonts w:ascii="Times New Roman" w:hAnsi="Times New Roman"/>
          <w:sz w:val="18"/>
          <w:szCs w:val="18"/>
        </w:rPr>
        <w:t>повреждения</w:t>
      </w:r>
      <w:r w:rsidRPr="00945F97">
        <w:rPr>
          <w:rFonts w:ascii="Times New Roman" w:hAnsi="Times New Roman"/>
          <w:sz w:val="18"/>
          <w:szCs w:val="18"/>
        </w:rPr>
        <w:t xml:space="preserve"> мозга ведет к вторичному </w:t>
      </w:r>
      <w:r w:rsidRPr="00945F97">
        <w:rPr>
          <w:rStyle w:val="hl"/>
          <w:rFonts w:ascii="Times New Roman" w:hAnsi="Times New Roman"/>
          <w:sz w:val="18"/>
          <w:szCs w:val="18"/>
        </w:rPr>
        <w:t>некрозу</w:t>
      </w:r>
      <w:r w:rsidRPr="00945F97">
        <w:rPr>
          <w:rFonts w:ascii="Times New Roman" w:hAnsi="Times New Roman"/>
          <w:sz w:val="18"/>
          <w:szCs w:val="18"/>
        </w:rPr>
        <w:t xml:space="preserve"> вокруг первичного очага ушиба и требует энергичного лечения для его предотвращения. Исход ТЧМТ зависит не только от степени </w:t>
      </w:r>
      <w:r w:rsidRPr="00945F97">
        <w:rPr>
          <w:rStyle w:val="hl"/>
          <w:rFonts w:ascii="Times New Roman" w:hAnsi="Times New Roman"/>
          <w:sz w:val="18"/>
          <w:szCs w:val="18"/>
        </w:rPr>
        <w:t>поражения</w:t>
      </w:r>
      <w:r w:rsidRPr="00945F97">
        <w:rPr>
          <w:rFonts w:ascii="Times New Roman" w:hAnsi="Times New Roman"/>
          <w:sz w:val="18"/>
          <w:szCs w:val="18"/>
        </w:rPr>
        <w:t xml:space="preserve"> г</w:t>
      </w:r>
      <w:r w:rsidRPr="00945F97">
        <w:rPr>
          <w:rFonts w:ascii="Times New Roman" w:hAnsi="Times New Roman"/>
          <w:sz w:val="18"/>
          <w:szCs w:val="18"/>
        </w:rPr>
        <w:t>о</w:t>
      </w:r>
      <w:r w:rsidRPr="00945F97">
        <w:rPr>
          <w:rFonts w:ascii="Times New Roman" w:hAnsi="Times New Roman"/>
          <w:sz w:val="18"/>
          <w:szCs w:val="18"/>
        </w:rPr>
        <w:t xml:space="preserve">ловного мозга, но и от суммы факторов, обусловливающих вторичное повреждение </w:t>
      </w:r>
      <w:r w:rsidRPr="00945F97">
        <w:rPr>
          <w:rStyle w:val="hl"/>
          <w:rFonts w:ascii="Times New Roman" w:hAnsi="Times New Roman"/>
          <w:sz w:val="18"/>
          <w:szCs w:val="18"/>
        </w:rPr>
        <w:t>мозга</w:t>
      </w:r>
      <w:r w:rsidRPr="00945F97">
        <w:rPr>
          <w:rFonts w:ascii="Times New Roman" w:hAnsi="Times New Roman"/>
          <w:sz w:val="18"/>
          <w:szCs w:val="18"/>
        </w:rPr>
        <w:t xml:space="preserve">, в частности, нарушения транспорта кислорода. Прогноз при тяжелой черепно-мозговой </w:t>
      </w:r>
      <w:r w:rsidRPr="00945F97">
        <w:rPr>
          <w:rStyle w:val="hl"/>
          <w:rFonts w:ascii="Times New Roman" w:hAnsi="Times New Roman"/>
          <w:sz w:val="18"/>
          <w:szCs w:val="18"/>
        </w:rPr>
        <w:t>травме</w:t>
      </w:r>
      <w:r w:rsidRPr="00945F97">
        <w:rPr>
          <w:rFonts w:ascii="Times New Roman" w:hAnsi="Times New Roman"/>
          <w:sz w:val="18"/>
          <w:szCs w:val="18"/>
        </w:rPr>
        <w:t xml:space="preserve"> во многом зависит от своевременности первой медицинской помощи, от точности диагност</w:t>
      </w:r>
      <w:r w:rsidRPr="00945F97">
        <w:rPr>
          <w:rFonts w:ascii="Times New Roman" w:hAnsi="Times New Roman"/>
          <w:sz w:val="18"/>
          <w:szCs w:val="18"/>
        </w:rPr>
        <w:t>и</w:t>
      </w:r>
      <w:r w:rsidRPr="00945F97">
        <w:rPr>
          <w:rFonts w:ascii="Times New Roman" w:hAnsi="Times New Roman"/>
          <w:sz w:val="18"/>
          <w:szCs w:val="18"/>
        </w:rPr>
        <w:t>ки, от своевременного лечения, раннего начала реабилитационных мероприятий, направле</w:t>
      </w:r>
      <w:r w:rsidRPr="00945F97">
        <w:rPr>
          <w:rFonts w:ascii="Times New Roman" w:hAnsi="Times New Roman"/>
          <w:sz w:val="18"/>
          <w:szCs w:val="18"/>
        </w:rPr>
        <w:t>н</w:t>
      </w:r>
      <w:r w:rsidRPr="00945F97">
        <w:rPr>
          <w:rFonts w:ascii="Times New Roman" w:hAnsi="Times New Roman"/>
          <w:sz w:val="18"/>
          <w:szCs w:val="18"/>
        </w:rPr>
        <w:t>ных на профилактику вторичных осложнений (контрактур и т.д.).</w:t>
      </w:r>
    </w:p>
    <w:p w:rsidR="00580B9C" w:rsidRPr="00945F97" w:rsidRDefault="00580B9C" w:rsidP="008F6BA3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Тяжелая черепно-мозговая травма приводит к различным паттернам повреждения нейромедиаторных структур мозга, что проявляется изменениями уровней нейромедиаторов, лежащих в основе неврологической симптоматики. Выделены три основных неврологических синдрома нейромедиаторных нарушений - глутаматергической избыточности, глутаматерг</w:t>
      </w:r>
      <w:r w:rsidRPr="00945F97">
        <w:rPr>
          <w:rFonts w:ascii="Times New Roman" w:hAnsi="Times New Roman"/>
          <w:sz w:val="18"/>
          <w:szCs w:val="18"/>
        </w:rPr>
        <w:t>и</w:t>
      </w:r>
      <w:r w:rsidRPr="00945F97">
        <w:rPr>
          <w:rFonts w:ascii="Times New Roman" w:hAnsi="Times New Roman"/>
          <w:sz w:val="18"/>
          <w:szCs w:val="18"/>
        </w:rPr>
        <w:t>ческой и холинергической недостаточности, а также дополнительные синдромы (дофамине</w:t>
      </w:r>
      <w:r w:rsidRPr="00945F97">
        <w:rPr>
          <w:rFonts w:ascii="Times New Roman" w:hAnsi="Times New Roman"/>
          <w:sz w:val="18"/>
          <w:szCs w:val="18"/>
        </w:rPr>
        <w:t>р</w:t>
      </w:r>
      <w:r w:rsidRPr="00945F97">
        <w:rPr>
          <w:rFonts w:ascii="Times New Roman" w:hAnsi="Times New Roman"/>
          <w:sz w:val="18"/>
          <w:szCs w:val="18"/>
        </w:rPr>
        <w:t>гической избыточности и недостаточности), имеющие функциональный характер и изм</w:t>
      </w:r>
      <w:r w:rsidRPr="00945F97">
        <w:rPr>
          <w:rFonts w:ascii="Times New Roman" w:hAnsi="Times New Roman"/>
          <w:sz w:val="18"/>
          <w:szCs w:val="18"/>
        </w:rPr>
        <w:t>е</w:t>
      </w:r>
      <w:r w:rsidRPr="00945F97">
        <w:rPr>
          <w:rFonts w:ascii="Times New Roman" w:hAnsi="Times New Roman"/>
          <w:sz w:val="18"/>
          <w:szCs w:val="18"/>
        </w:rPr>
        <w:t>няющиеся с течением времени. Выявленный в остром периоде травмы синдром холинергич</w:t>
      </w:r>
      <w:r w:rsidRPr="00945F97">
        <w:rPr>
          <w:rFonts w:ascii="Times New Roman" w:hAnsi="Times New Roman"/>
          <w:sz w:val="18"/>
          <w:szCs w:val="18"/>
        </w:rPr>
        <w:t>е</w:t>
      </w:r>
      <w:r w:rsidRPr="00945F97">
        <w:rPr>
          <w:rFonts w:ascii="Times New Roman" w:hAnsi="Times New Roman"/>
          <w:sz w:val="18"/>
          <w:szCs w:val="18"/>
        </w:rPr>
        <w:t>ской недостаточности прогностически неблагоприятен. Он ассоциирован с выраженной вну</w:t>
      </w:r>
      <w:r w:rsidRPr="00945F97">
        <w:rPr>
          <w:rFonts w:ascii="Times New Roman" w:hAnsi="Times New Roman"/>
          <w:sz w:val="18"/>
          <w:szCs w:val="18"/>
        </w:rPr>
        <w:t>т</w:t>
      </w:r>
      <w:r w:rsidRPr="00945F97">
        <w:rPr>
          <w:rFonts w:ascii="Times New Roman" w:hAnsi="Times New Roman"/>
          <w:sz w:val="18"/>
          <w:szCs w:val="18"/>
        </w:rPr>
        <w:t>ричерепной гипертензией, требующей проведения декомпрессивных операций, и с возникн</w:t>
      </w:r>
      <w:r w:rsidRPr="00945F97">
        <w:rPr>
          <w:rFonts w:ascii="Times New Roman" w:hAnsi="Times New Roman"/>
          <w:sz w:val="18"/>
          <w:szCs w:val="18"/>
        </w:rPr>
        <w:t>о</w:t>
      </w:r>
      <w:r w:rsidRPr="00945F97">
        <w:rPr>
          <w:rFonts w:ascii="Times New Roman" w:hAnsi="Times New Roman"/>
          <w:sz w:val="18"/>
          <w:szCs w:val="18"/>
        </w:rPr>
        <w:t>вением в отдаленном периоде травмы нарушений ликвородинамики. Последние требуют пр</w:t>
      </w:r>
      <w:r w:rsidRPr="00945F97">
        <w:rPr>
          <w:rFonts w:ascii="Times New Roman" w:hAnsi="Times New Roman"/>
          <w:sz w:val="18"/>
          <w:szCs w:val="18"/>
        </w:rPr>
        <w:t>о</w:t>
      </w:r>
      <w:r w:rsidRPr="00945F97">
        <w:rPr>
          <w:rFonts w:ascii="Times New Roman" w:hAnsi="Times New Roman"/>
          <w:sz w:val="18"/>
          <w:szCs w:val="18"/>
        </w:rPr>
        <w:t>ведения шунтирующих операций. Синдром глутаматергической избыточности, напротив, прогностически наиболее благоприятен.</w:t>
      </w:r>
    </w:p>
    <w:p w:rsidR="00580B9C" w:rsidRPr="00945F97" w:rsidRDefault="00580B9C" w:rsidP="008F6BA3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Последствия ЧМТ - это эволюционно предопределенный комплекс процессов в о</w:t>
      </w:r>
      <w:r w:rsidRPr="00945F97">
        <w:rPr>
          <w:rFonts w:ascii="Times New Roman" w:hAnsi="Times New Roman"/>
          <w:sz w:val="18"/>
          <w:szCs w:val="18"/>
        </w:rPr>
        <w:t>т</w:t>
      </w:r>
      <w:r w:rsidRPr="00945F97">
        <w:rPr>
          <w:rFonts w:ascii="Times New Roman" w:hAnsi="Times New Roman"/>
          <w:sz w:val="18"/>
          <w:szCs w:val="18"/>
        </w:rPr>
        <w:t>вет на повреждение головного мозга и его покровов. Выделяют следующие патологические процессы, лежащие в основе отдаленных последствий ЧМТ: непосредственное повреждение вещества головного мозга в момент травмы, нарушение мозгового кровообращения и ликв</w:t>
      </w:r>
      <w:r w:rsidRPr="00945F97">
        <w:rPr>
          <w:rFonts w:ascii="Times New Roman" w:hAnsi="Times New Roman"/>
          <w:sz w:val="18"/>
          <w:szCs w:val="18"/>
        </w:rPr>
        <w:t>о</w:t>
      </w:r>
      <w:r w:rsidRPr="00945F97">
        <w:rPr>
          <w:rFonts w:ascii="Times New Roman" w:hAnsi="Times New Roman"/>
          <w:sz w:val="18"/>
          <w:szCs w:val="18"/>
        </w:rPr>
        <w:t xml:space="preserve">родинамики, формирование рубцово-спаечных процессов, аутонейросенсибилизация. </w:t>
      </w:r>
    </w:p>
    <w:p w:rsidR="00580B9C" w:rsidRPr="00945F97" w:rsidRDefault="00580B9C" w:rsidP="008F6BA3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 xml:space="preserve">В основе каждого неврологического симптома двигательных нарушений (мышечной гипертонии и гипотонии, гипер- и гипокинезии) и формирования затяжного бессознательного </w:t>
      </w:r>
      <w:r w:rsidRPr="00945F97">
        <w:rPr>
          <w:rFonts w:ascii="Times New Roman" w:hAnsi="Times New Roman"/>
          <w:sz w:val="18"/>
          <w:szCs w:val="18"/>
        </w:rPr>
        <w:lastRenderedPageBreak/>
        <w:t>состояния после тяжелой черепно-мозговой травмы лежат различные паттерны повреждения нейромедиаторных структур мозга. Синдромы нейромедиаторных нарушений имеют разную нейроанатомическую основу. Для синдрома холинергической недостаточности, в отличие от синдрома глутаматергической избыточности, характерны очаги в области бледного шара, хвостатого ядра. Для синдрома глутаматергической недостаточности по сравнению с синдр</w:t>
      </w:r>
      <w:r w:rsidRPr="00945F97">
        <w:rPr>
          <w:rFonts w:ascii="Times New Roman" w:hAnsi="Times New Roman"/>
          <w:sz w:val="18"/>
          <w:szCs w:val="18"/>
        </w:rPr>
        <w:t>о</w:t>
      </w:r>
      <w:r w:rsidRPr="00945F97">
        <w:rPr>
          <w:rFonts w:ascii="Times New Roman" w:hAnsi="Times New Roman"/>
          <w:sz w:val="18"/>
          <w:szCs w:val="18"/>
        </w:rPr>
        <w:t>мом глутаматергической избыточности характерны очаги в области внутреннего сегмента бледного шара. Для синдрома дофаминергической недостаточности характерно наличие оч</w:t>
      </w:r>
      <w:r w:rsidRPr="00945F97">
        <w:rPr>
          <w:rFonts w:ascii="Times New Roman" w:hAnsi="Times New Roman"/>
          <w:sz w:val="18"/>
          <w:szCs w:val="18"/>
        </w:rPr>
        <w:t>а</w:t>
      </w:r>
      <w:r w:rsidRPr="00945F97">
        <w:rPr>
          <w:rFonts w:ascii="Times New Roman" w:hAnsi="Times New Roman"/>
          <w:sz w:val="18"/>
          <w:szCs w:val="18"/>
        </w:rPr>
        <w:t xml:space="preserve">гов в наружном сегменте бледного шара, скорлупе и таламусе. 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Морфологические посттравматические изменения служат основой формирования различных клинических синдромов ЧМТ. Наиболее часто глубокая инвалидизация наблюд</w:t>
      </w:r>
      <w:r w:rsidRPr="00945F97">
        <w:rPr>
          <w:rFonts w:ascii="Times New Roman" w:hAnsi="Times New Roman"/>
          <w:sz w:val="18"/>
          <w:szCs w:val="18"/>
        </w:rPr>
        <w:t>а</w:t>
      </w:r>
      <w:r w:rsidRPr="00945F97">
        <w:rPr>
          <w:rFonts w:ascii="Times New Roman" w:hAnsi="Times New Roman"/>
          <w:sz w:val="18"/>
          <w:szCs w:val="18"/>
        </w:rPr>
        <w:t xml:space="preserve">ется при диффузном поражении мозга. У лиц молодого возраста диффузное поражение мозга выявляется чаще, чем у взрослых. Среди больных с диффузным аксональным поражением мозга 42% составляют лица моложе 15 лет. Особенностью ЧМТ у детей является меньшая частота внутричерепных гематом, причем внутримозговые гематомы отмечаются только у 6 %, а у взрослых - 19 %. Кроме того, у детей дошкольного возраста летальность после тяжелой черепно-мозговой травмы в 3 раза ниже, чем у взрослых. Выделяют следующие клинические синдромы последствий ЧМТ и их особенности у детей: 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1) синдромы неврологического дефицита. К ним относятся параличи и парезы, ата</w:t>
      </w:r>
      <w:r w:rsidRPr="00945F97">
        <w:rPr>
          <w:rFonts w:ascii="Times New Roman" w:hAnsi="Times New Roman"/>
          <w:sz w:val="18"/>
          <w:szCs w:val="18"/>
        </w:rPr>
        <w:t>к</w:t>
      </w:r>
      <w:r w:rsidRPr="00945F97">
        <w:rPr>
          <w:rFonts w:ascii="Times New Roman" w:hAnsi="Times New Roman"/>
          <w:sz w:val="18"/>
          <w:szCs w:val="18"/>
        </w:rPr>
        <w:t xml:space="preserve">сия, гиперкинезы, апраксии, нарушения речи, зрения, слуха, чувствительности. Они </w:t>
      </w:r>
      <w:r w:rsidRPr="00003703">
        <w:rPr>
          <w:rFonts w:ascii="Times New Roman" w:hAnsi="Times New Roman"/>
          <w:spacing w:val="-2"/>
          <w:sz w:val="18"/>
          <w:szCs w:val="18"/>
        </w:rPr>
        <w:t>возник</w:t>
      </w:r>
      <w:r w:rsidRPr="00003703">
        <w:rPr>
          <w:rFonts w:ascii="Times New Roman" w:hAnsi="Times New Roman"/>
          <w:spacing w:val="-2"/>
          <w:sz w:val="18"/>
          <w:szCs w:val="18"/>
        </w:rPr>
        <w:t>а</w:t>
      </w:r>
      <w:r w:rsidRPr="00003703">
        <w:rPr>
          <w:rFonts w:ascii="Times New Roman" w:hAnsi="Times New Roman"/>
          <w:spacing w:val="-2"/>
          <w:sz w:val="18"/>
          <w:szCs w:val="18"/>
        </w:rPr>
        <w:t>ют обычно в остром периоде ТЧМТ, а в промежуточном периоде имеют тенденцию к регрессу;</w:t>
      </w:r>
      <w:r w:rsidRPr="00945F97">
        <w:rPr>
          <w:rFonts w:ascii="Times New Roman" w:hAnsi="Times New Roman"/>
          <w:sz w:val="18"/>
          <w:szCs w:val="18"/>
        </w:rPr>
        <w:t xml:space="preserve"> 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 xml:space="preserve">2) ликвородинамические нарушения (чаще - внутричерепная гипертензия, реже – гипотензия, возможно развитие посттравматической гидроцефалии); 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 xml:space="preserve">3) кохлео-вестибулярный синдром; 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4) синдром вегетативной лабильности, который характеризуется неустойчивостью артериального давления, выраженными вегетативными реакциями;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5) эпилептический синдром. Посттравматическая эпилепсия формируется обычно в первые 18 месяцев после ЧМТ, чаше после обширных ушибов мозга, особенно сопровожда</w:t>
      </w:r>
      <w:r w:rsidRPr="00945F97">
        <w:rPr>
          <w:rFonts w:ascii="Times New Roman" w:hAnsi="Times New Roman"/>
          <w:sz w:val="18"/>
          <w:szCs w:val="18"/>
        </w:rPr>
        <w:t>в</w:t>
      </w:r>
      <w:r w:rsidRPr="00945F97">
        <w:rPr>
          <w:rFonts w:ascii="Times New Roman" w:hAnsi="Times New Roman"/>
          <w:sz w:val="18"/>
          <w:szCs w:val="18"/>
        </w:rPr>
        <w:t>шихся внутричерепными кровоизлияниями. Дети до 7 лет склонны к раннему развитию эп</w:t>
      </w:r>
      <w:r w:rsidRPr="00945F97">
        <w:rPr>
          <w:rFonts w:ascii="Times New Roman" w:hAnsi="Times New Roman"/>
          <w:sz w:val="18"/>
          <w:szCs w:val="18"/>
        </w:rPr>
        <w:t>и</w:t>
      </w:r>
      <w:r w:rsidRPr="00945F97">
        <w:rPr>
          <w:rFonts w:ascii="Times New Roman" w:hAnsi="Times New Roman"/>
          <w:sz w:val="18"/>
          <w:szCs w:val="18"/>
        </w:rPr>
        <w:t xml:space="preserve">синдрома после ТЧМТ, а подростки и взрослые - к позднему; </w:t>
      </w:r>
    </w:p>
    <w:p w:rsidR="00580B9C" w:rsidRPr="00945F97" w:rsidRDefault="00580B9C" w:rsidP="002474F9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6) синдром психических дисфункций возникает при ТЧМТ в разные периоды ее т</w:t>
      </w:r>
      <w:r w:rsidRPr="00945F97">
        <w:rPr>
          <w:rFonts w:ascii="Times New Roman" w:hAnsi="Times New Roman"/>
          <w:sz w:val="18"/>
          <w:szCs w:val="18"/>
        </w:rPr>
        <w:t>е</w:t>
      </w:r>
      <w:r w:rsidRPr="00945F97">
        <w:rPr>
          <w:rFonts w:ascii="Times New Roman" w:hAnsi="Times New Roman"/>
          <w:sz w:val="18"/>
          <w:szCs w:val="18"/>
        </w:rPr>
        <w:t>чения, принимая выраженный и торпидный характер у больных с преморбидными наруш</w:t>
      </w:r>
      <w:r w:rsidRPr="00945F97">
        <w:rPr>
          <w:rFonts w:ascii="Times New Roman" w:hAnsi="Times New Roman"/>
          <w:sz w:val="18"/>
          <w:szCs w:val="18"/>
        </w:rPr>
        <w:t>е</w:t>
      </w:r>
      <w:r w:rsidRPr="00945F97">
        <w:rPr>
          <w:rFonts w:ascii="Times New Roman" w:hAnsi="Times New Roman"/>
          <w:sz w:val="18"/>
          <w:szCs w:val="18"/>
        </w:rPr>
        <w:t xml:space="preserve">ниями, предшествующими нейротравме. </w:t>
      </w:r>
    </w:p>
    <w:p w:rsidR="00580B9C" w:rsidRPr="00945F97" w:rsidRDefault="00580B9C" w:rsidP="002474F9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У детей ЧМТ клинически протекает легче, чем у взрослых и с более благоприятн</w:t>
      </w:r>
      <w:r w:rsidRPr="00945F97">
        <w:rPr>
          <w:rFonts w:ascii="Times New Roman" w:hAnsi="Times New Roman"/>
          <w:sz w:val="18"/>
          <w:szCs w:val="18"/>
        </w:rPr>
        <w:t>ы</w:t>
      </w:r>
      <w:r w:rsidRPr="00945F97">
        <w:rPr>
          <w:rFonts w:ascii="Times New Roman" w:hAnsi="Times New Roman"/>
          <w:sz w:val="18"/>
          <w:szCs w:val="18"/>
        </w:rPr>
        <w:t>ми исходами. Этому способствуют малая кальцинация и эластичность костей черепа, откр</w:t>
      </w:r>
      <w:r w:rsidRPr="00945F97">
        <w:rPr>
          <w:rFonts w:ascii="Times New Roman" w:hAnsi="Times New Roman"/>
          <w:sz w:val="18"/>
          <w:szCs w:val="18"/>
        </w:rPr>
        <w:t>ы</w:t>
      </w:r>
      <w:r w:rsidRPr="00945F97">
        <w:rPr>
          <w:rFonts w:ascii="Times New Roman" w:hAnsi="Times New Roman"/>
          <w:sz w:val="18"/>
          <w:szCs w:val="18"/>
        </w:rPr>
        <w:t>тые швы между ними, наличие родничков, незаконченная дифференциация структуры нер</w:t>
      </w:r>
      <w:r w:rsidRPr="00945F97">
        <w:rPr>
          <w:rFonts w:ascii="Times New Roman" w:hAnsi="Times New Roman"/>
          <w:sz w:val="18"/>
          <w:szCs w:val="18"/>
        </w:rPr>
        <w:t>в</w:t>
      </w:r>
      <w:r w:rsidRPr="00945F97">
        <w:rPr>
          <w:rFonts w:ascii="Times New Roman" w:hAnsi="Times New Roman"/>
          <w:sz w:val="18"/>
          <w:szCs w:val="18"/>
        </w:rPr>
        <w:t>ных центров и системы кровообращения мозга, а также высокие компенсаторные возможн</w:t>
      </w:r>
      <w:r w:rsidRPr="00945F97">
        <w:rPr>
          <w:rFonts w:ascii="Times New Roman" w:hAnsi="Times New Roman"/>
          <w:sz w:val="18"/>
          <w:szCs w:val="18"/>
        </w:rPr>
        <w:t>о</w:t>
      </w:r>
      <w:r w:rsidRPr="00945F97">
        <w:rPr>
          <w:rFonts w:ascii="Times New Roman" w:hAnsi="Times New Roman"/>
          <w:sz w:val="18"/>
          <w:szCs w:val="18"/>
        </w:rPr>
        <w:t>сти детского мозга. Отмечено, что у детей при черепно-мозговой травме преобладает общ</w:t>
      </w:r>
      <w:r w:rsidRPr="00945F97">
        <w:rPr>
          <w:rFonts w:ascii="Times New Roman" w:hAnsi="Times New Roman"/>
          <w:sz w:val="18"/>
          <w:szCs w:val="18"/>
        </w:rPr>
        <w:t>е</w:t>
      </w:r>
      <w:r w:rsidRPr="00945F97">
        <w:rPr>
          <w:rFonts w:ascii="Times New Roman" w:hAnsi="Times New Roman"/>
          <w:sz w:val="18"/>
          <w:szCs w:val="18"/>
        </w:rPr>
        <w:t>мозговая и стволовая симптоматика, в то время как у взрослых - очаговая неврологическая симптоматика. Последствия ЧМТ усугубляются с возрастом ребенка. У 63-75% детей, пер</w:t>
      </w:r>
      <w:r w:rsidRPr="00945F97">
        <w:rPr>
          <w:rFonts w:ascii="Times New Roman" w:hAnsi="Times New Roman"/>
          <w:sz w:val="18"/>
          <w:szCs w:val="18"/>
        </w:rPr>
        <w:t>е</w:t>
      </w:r>
      <w:r w:rsidRPr="00945F97">
        <w:rPr>
          <w:rFonts w:ascii="Times New Roman" w:hAnsi="Times New Roman"/>
          <w:sz w:val="18"/>
          <w:szCs w:val="18"/>
        </w:rPr>
        <w:t>несших ЧМТ, в дальнейшем возникают патологические состояния, которые ведут к социал</w:t>
      </w:r>
      <w:r w:rsidRPr="00945F97">
        <w:rPr>
          <w:rFonts w:ascii="Times New Roman" w:hAnsi="Times New Roman"/>
          <w:sz w:val="18"/>
          <w:szCs w:val="18"/>
        </w:rPr>
        <w:t>ь</w:t>
      </w:r>
      <w:r w:rsidRPr="00945F97">
        <w:rPr>
          <w:rFonts w:ascii="Times New Roman" w:hAnsi="Times New Roman"/>
          <w:sz w:val="18"/>
          <w:szCs w:val="18"/>
        </w:rPr>
        <w:t xml:space="preserve">ной дезадаптации, в том числе к трудностям в учебной деятельности. </w:t>
      </w:r>
    </w:p>
    <w:p w:rsidR="00580B9C" w:rsidRPr="00945F97" w:rsidRDefault="00580B9C" w:rsidP="002474F9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 xml:space="preserve">Прогнозирование течения тяжелой </w:t>
      </w:r>
      <w:r w:rsidRPr="00945F97">
        <w:rPr>
          <w:rStyle w:val="hl"/>
          <w:rFonts w:ascii="Times New Roman" w:hAnsi="Times New Roman"/>
          <w:sz w:val="18"/>
          <w:szCs w:val="18"/>
        </w:rPr>
        <w:t>ЧМТ</w:t>
      </w:r>
      <w:r w:rsidRPr="00945F97">
        <w:rPr>
          <w:rFonts w:ascii="Times New Roman" w:hAnsi="Times New Roman"/>
          <w:sz w:val="18"/>
          <w:szCs w:val="18"/>
        </w:rPr>
        <w:t xml:space="preserve"> должно уже в первые </w:t>
      </w:r>
      <w:r w:rsidRPr="00945F97">
        <w:rPr>
          <w:rStyle w:val="hl"/>
          <w:rFonts w:ascii="Times New Roman" w:hAnsi="Times New Roman"/>
          <w:sz w:val="18"/>
          <w:szCs w:val="18"/>
        </w:rPr>
        <w:t>сутки</w:t>
      </w:r>
      <w:r w:rsidRPr="00945F97">
        <w:rPr>
          <w:rFonts w:ascii="Times New Roman" w:hAnsi="Times New Roman"/>
          <w:sz w:val="18"/>
          <w:szCs w:val="18"/>
        </w:rPr>
        <w:t xml:space="preserve"> определять та</w:t>
      </w:r>
      <w:r w:rsidRPr="00945F97">
        <w:rPr>
          <w:rFonts w:ascii="Times New Roman" w:hAnsi="Times New Roman"/>
          <w:sz w:val="18"/>
          <w:szCs w:val="18"/>
        </w:rPr>
        <w:t>к</w:t>
      </w:r>
      <w:r w:rsidRPr="00945F97">
        <w:rPr>
          <w:rFonts w:ascii="Times New Roman" w:hAnsi="Times New Roman"/>
          <w:sz w:val="18"/>
          <w:szCs w:val="18"/>
        </w:rPr>
        <w:t xml:space="preserve">тику лечения. Разработка критериев </w:t>
      </w:r>
      <w:r w:rsidRPr="00945F97">
        <w:rPr>
          <w:rStyle w:val="hl"/>
          <w:rFonts w:ascii="Times New Roman" w:hAnsi="Times New Roman"/>
          <w:sz w:val="18"/>
          <w:szCs w:val="18"/>
        </w:rPr>
        <w:t>исходов</w:t>
      </w:r>
      <w:r w:rsidRPr="00945F97">
        <w:rPr>
          <w:rFonts w:ascii="Times New Roman" w:hAnsi="Times New Roman"/>
          <w:sz w:val="18"/>
          <w:szCs w:val="18"/>
        </w:rPr>
        <w:t xml:space="preserve"> ТЧМТ и их классификация абсолютно необх</w:t>
      </w:r>
      <w:r w:rsidRPr="00945F97">
        <w:rPr>
          <w:rFonts w:ascii="Times New Roman" w:hAnsi="Times New Roman"/>
          <w:sz w:val="18"/>
          <w:szCs w:val="18"/>
        </w:rPr>
        <w:t>о</w:t>
      </w:r>
      <w:r w:rsidRPr="00945F97">
        <w:rPr>
          <w:rFonts w:ascii="Times New Roman" w:hAnsi="Times New Roman"/>
          <w:sz w:val="18"/>
          <w:szCs w:val="18"/>
        </w:rPr>
        <w:lastRenderedPageBreak/>
        <w:t>димы для изучения прогноза не только выживания, но и полноты восстановления психич</w:t>
      </w:r>
      <w:r w:rsidRPr="00945F97">
        <w:rPr>
          <w:rFonts w:ascii="Times New Roman" w:hAnsi="Times New Roman"/>
          <w:sz w:val="18"/>
          <w:szCs w:val="18"/>
        </w:rPr>
        <w:t>е</w:t>
      </w:r>
      <w:r w:rsidRPr="00945F97">
        <w:rPr>
          <w:rFonts w:ascii="Times New Roman" w:hAnsi="Times New Roman"/>
          <w:sz w:val="18"/>
          <w:szCs w:val="18"/>
        </w:rPr>
        <w:t>ской и двигательной деятельности, включая социальное функционирование. Поэтому столь распространенными стали шкалы оценки состояния больных с учетом этого показателя. Ср</w:t>
      </w:r>
      <w:r w:rsidRPr="00945F97">
        <w:rPr>
          <w:rFonts w:ascii="Times New Roman" w:hAnsi="Times New Roman"/>
          <w:sz w:val="18"/>
          <w:szCs w:val="18"/>
        </w:rPr>
        <w:t>е</w:t>
      </w:r>
      <w:r w:rsidRPr="00945F97">
        <w:rPr>
          <w:rFonts w:ascii="Times New Roman" w:hAnsi="Times New Roman"/>
          <w:sz w:val="18"/>
          <w:szCs w:val="18"/>
        </w:rPr>
        <w:t>ди таких шкал пользуется наибольшей популярностью благодаря своей простоте и воспрои</w:t>
      </w:r>
      <w:r w:rsidRPr="00945F97">
        <w:rPr>
          <w:rFonts w:ascii="Times New Roman" w:hAnsi="Times New Roman"/>
          <w:sz w:val="18"/>
          <w:szCs w:val="18"/>
        </w:rPr>
        <w:t>з</w:t>
      </w:r>
      <w:r w:rsidRPr="00945F97">
        <w:rPr>
          <w:rFonts w:ascii="Times New Roman" w:hAnsi="Times New Roman"/>
          <w:sz w:val="18"/>
          <w:szCs w:val="18"/>
        </w:rPr>
        <w:t xml:space="preserve">водимости - шкала исходов </w:t>
      </w:r>
      <w:r w:rsidRPr="00945F97">
        <w:rPr>
          <w:rStyle w:val="hl"/>
          <w:rFonts w:ascii="Times New Roman" w:hAnsi="Times New Roman"/>
          <w:sz w:val="18"/>
          <w:szCs w:val="18"/>
        </w:rPr>
        <w:t>Глазго</w:t>
      </w:r>
      <w:r w:rsidRPr="00945F97">
        <w:rPr>
          <w:rFonts w:ascii="Times New Roman" w:hAnsi="Times New Roman"/>
          <w:sz w:val="18"/>
          <w:szCs w:val="18"/>
        </w:rPr>
        <w:t>. Вместе с тем, следует отметить, что в литературе недост</w:t>
      </w:r>
      <w:r w:rsidRPr="00945F97">
        <w:rPr>
          <w:rFonts w:ascii="Times New Roman" w:hAnsi="Times New Roman"/>
          <w:sz w:val="18"/>
          <w:szCs w:val="18"/>
        </w:rPr>
        <w:t>а</w:t>
      </w:r>
      <w:r w:rsidRPr="00945F97">
        <w:rPr>
          <w:rFonts w:ascii="Times New Roman" w:hAnsi="Times New Roman"/>
          <w:sz w:val="18"/>
          <w:szCs w:val="18"/>
        </w:rPr>
        <w:t xml:space="preserve">точно представлены методы прогнозирования исходов ТЧМТ в раннем </w:t>
      </w:r>
      <w:r w:rsidRPr="00945F97">
        <w:rPr>
          <w:rStyle w:val="hl"/>
          <w:rFonts w:ascii="Times New Roman" w:hAnsi="Times New Roman"/>
          <w:sz w:val="18"/>
          <w:szCs w:val="18"/>
        </w:rPr>
        <w:t>реанимационном</w:t>
      </w:r>
      <w:r w:rsidRPr="00945F97">
        <w:rPr>
          <w:rFonts w:ascii="Times New Roman" w:hAnsi="Times New Roman"/>
          <w:sz w:val="18"/>
          <w:szCs w:val="18"/>
        </w:rPr>
        <w:t xml:space="preserve"> п</w:t>
      </w:r>
      <w:r w:rsidRPr="00945F97">
        <w:rPr>
          <w:rFonts w:ascii="Times New Roman" w:hAnsi="Times New Roman"/>
          <w:sz w:val="18"/>
          <w:szCs w:val="18"/>
        </w:rPr>
        <w:t>е</w:t>
      </w:r>
      <w:r w:rsidRPr="00945F97">
        <w:rPr>
          <w:rFonts w:ascii="Times New Roman" w:hAnsi="Times New Roman"/>
          <w:sz w:val="18"/>
          <w:szCs w:val="18"/>
        </w:rPr>
        <w:t xml:space="preserve">риоде, и особенно — у детей. </w:t>
      </w:r>
    </w:p>
    <w:p w:rsidR="00580B9C" w:rsidRPr="00945F97" w:rsidRDefault="00580B9C" w:rsidP="000363A1">
      <w:pPr>
        <w:pStyle w:val="a8"/>
        <w:spacing w:before="0" w:beforeAutospacing="0" w:after="0" w:afterAutospacing="0" w:line="288" w:lineRule="auto"/>
        <w:ind w:firstLine="709"/>
        <w:jc w:val="both"/>
        <w:rPr>
          <w:sz w:val="18"/>
          <w:szCs w:val="18"/>
        </w:rPr>
      </w:pPr>
      <w:r w:rsidRPr="00945F97">
        <w:rPr>
          <w:sz w:val="18"/>
          <w:szCs w:val="18"/>
        </w:rPr>
        <w:t xml:space="preserve">Прогноз является эффективным способом </w:t>
      </w:r>
      <w:r w:rsidRPr="00945F97">
        <w:rPr>
          <w:rStyle w:val="hl"/>
          <w:sz w:val="18"/>
          <w:szCs w:val="18"/>
        </w:rPr>
        <w:t>коррекции</w:t>
      </w:r>
      <w:r w:rsidRPr="00945F97">
        <w:rPr>
          <w:sz w:val="18"/>
          <w:szCs w:val="18"/>
        </w:rPr>
        <w:t xml:space="preserve"> и управления лечением п</w:t>
      </w:r>
      <w:r w:rsidRPr="00945F97">
        <w:rPr>
          <w:sz w:val="18"/>
          <w:szCs w:val="18"/>
        </w:rPr>
        <w:t>о</w:t>
      </w:r>
      <w:r w:rsidRPr="00945F97">
        <w:rPr>
          <w:sz w:val="18"/>
          <w:szCs w:val="18"/>
        </w:rPr>
        <w:t xml:space="preserve">страдавших при ЧМТ. Важным </w:t>
      </w:r>
      <w:r w:rsidRPr="00945F97">
        <w:rPr>
          <w:rStyle w:val="hl"/>
          <w:sz w:val="18"/>
          <w:szCs w:val="18"/>
        </w:rPr>
        <w:t>прогностическим</w:t>
      </w:r>
      <w:r w:rsidRPr="00945F97">
        <w:rPr>
          <w:sz w:val="18"/>
          <w:szCs w:val="18"/>
        </w:rPr>
        <w:t xml:space="preserve"> фактором является состояние сознания - чем грубее нарушено сознание, тем более неблагоприятен прогноз. Однако только констат</w:t>
      </w:r>
      <w:r w:rsidRPr="00945F97">
        <w:rPr>
          <w:sz w:val="18"/>
          <w:szCs w:val="18"/>
        </w:rPr>
        <w:t>а</w:t>
      </w:r>
      <w:r w:rsidRPr="00945F97">
        <w:rPr>
          <w:sz w:val="18"/>
          <w:szCs w:val="18"/>
        </w:rPr>
        <w:t xml:space="preserve">ция уровня выключения сознания еще не позволяет делать уверенное </w:t>
      </w:r>
      <w:r w:rsidRPr="00945F97">
        <w:rPr>
          <w:rStyle w:val="hl"/>
          <w:sz w:val="18"/>
          <w:szCs w:val="18"/>
        </w:rPr>
        <w:t>прогностическое</w:t>
      </w:r>
      <w:r w:rsidRPr="00945F97">
        <w:rPr>
          <w:sz w:val="18"/>
          <w:szCs w:val="18"/>
        </w:rPr>
        <w:t xml:space="preserve"> су</w:t>
      </w:r>
      <w:r w:rsidRPr="00945F97">
        <w:rPr>
          <w:sz w:val="18"/>
          <w:szCs w:val="18"/>
        </w:rPr>
        <w:t>ж</w:t>
      </w:r>
      <w:r w:rsidRPr="00945F97">
        <w:rPr>
          <w:sz w:val="18"/>
          <w:szCs w:val="18"/>
        </w:rPr>
        <w:t xml:space="preserve">дение, если неизвестна его длительность и динамика. Необходима дальнейшая разработка методов индивидуального прогноза течения и исходов ЧМТ  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Наиболее эффективными являются комплексная патогенетическая терапия (медик</w:t>
      </w:r>
      <w:r w:rsidRPr="00945F97">
        <w:rPr>
          <w:rFonts w:ascii="Times New Roman" w:hAnsi="Times New Roman"/>
          <w:sz w:val="18"/>
          <w:szCs w:val="18"/>
        </w:rPr>
        <w:t>а</w:t>
      </w:r>
      <w:r w:rsidRPr="00945F97">
        <w:rPr>
          <w:rFonts w:ascii="Times New Roman" w:hAnsi="Times New Roman"/>
          <w:sz w:val="18"/>
          <w:szCs w:val="18"/>
        </w:rPr>
        <w:t>ментозная, хирургическая), воздействующая на различные звенья патологической системы и системный междисциплинарный командный подход с применением методов и средств физ</w:t>
      </w:r>
      <w:r w:rsidRPr="00945F97">
        <w:rPr>
          <w:rFonts w:ascii="Times New Roman" w:hAnsi="Times New Roman"/>
          <w:sz w:val="18"/>
          <w:szCs w:val="18"/>
        </w:rPr>
        <w:t>и</w:t>
      </w:r>
      <w:r w:rsidRPr="00945F97">
        <w:rPr>
          <w:rFonts w:ascii="Times New Roman" w:hAnsi="Times New Roman"/>
          <w:sz w:val="18"/>
          <w:szCs w:val="18"/>
        </w:rPr>
        <w:t xml:space="preserve">ческой и психолого-педагогической реабилитации.  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</w:p>
    <w:p w:rsidR="00580B9C" w:rsidRPr="00945F97" w:rsidRDefault="00580B9C" w:rsidP="00003703">
      <w:pPr>
        <w:pStyle w:val="a3"/>
        <w:spacing w:after="0" w:line="288" w:lineRule="auto"/>
        <w:ind w:left="0"/>
        <w:jc w:val="center"/>
        <w:rPr>
          <w:rFonts w:ascii="Times New Roman" w:hAnsi="Times New Roman"/>
          <w:b/>
          <w:sz w:val="18"/>
          <w:szCs w:val="18"/>
        </w:rPr>
      </w:pPr>
      <w:r w:rsidRPr="00945F97">
        <w:rPr>
          <w:rFonts w:ascii="Times New Roman" w:hAnsi="Times New Roman"/>
          <w:b/>
          <w:sz w:val="18"/>
          <w:szCs w:val="18"/>
          <w:lang w:val="en-US"/>
        </w:rPr>
        <w:t>II</w:t>
      </w:r>
      <w:r w:rsidRPr="00945F97">
        <w:rPr>
          <w:rFonts w:ascii="Times New Roman" w:hAnsi="Times New Roman"/>
          <w:b/>
          <w:sz w:val="18"/>
          <w:szCs w:val="18"/>
        </w:rPr>
        <w:t xml:space="preserve">. ТЕОРИЯ МЕЖДИСЦИПЛИНАРНОГО ПОДХОДА </w:t>
      </w:r>
      <w:r w:rsidRPr="00945F97">
        <w:rPr>
          <w:rFonts w:ascii="Times New Roman" w:hAnsi="Times New Roman"/>
          <w:b/>
          <w:sz w:val="18"/>
          <w:szCs w:val="18"/>
        </w:rPr>
        <w:br/>
        <w:t>В РАННЕЙ РЕАБИЛИТАЦИИ</w:t>
      </w:r>
    </w:p>
    <w:p w:rsidR="00580B9C" w:rsidRPr="00945F97" w:rsidRDefault="00580B9C" w:rsidP="00BF483B">
      <w:pPr>
        <w:pStyle w:val="a3"/>
        <w:spacing w:after="0" w:line="288" w:lineRule="auto"/>
        <w:ind w:left="360"/>
        <w:jc w:val="center"/>
        <w:rPr>
          <w:rFonts w:ascii="Times New Roman" w:hAnsi="Times New Roman"/>
          <w:b/>
          <w:sz w:val="18"/>
          <w:szCs w:val="18"/>
        </w:rPr>
      </w:pP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Совокупность последствий тяжелой черепно-мозговой травмы обуславливает нео</w:t>
      </w:r>
      <w:r w:rsidRPr="00945F97">
        <w:rPr>
          <w:rFonts w:ascii="Times New Roman" w:hAnsi="Times New Roman"/>
          <w:sz w:val="18"/>
          <w:szCs w:val="18"/>
        </w:rPr>
        <w:t>б</w:t>
      </w:r>
      <w:r w:rsidRPr="00945F97">
        <w:rPr>
          <w:rFonts w:ascii="Times New Roman" w:hAnsi="Times New Roman"/>
          <w:sz w:val="18"/>
          <w:szCs w:val="18"/>
        </w:rPr>
        <w:t>ходимость работы специалистов различного профиля в процессе реабилитации пациента. На современном этапе развития реабилитации работа основана на командном подходе, при кот</w:t>
      </w:r>
      <w:r w:rsidRPr="00945F97">
        <w:rPr>
          <w:rFonts w:ascii="Times New Roman" w:hAnsi="Times New Roman"/>
          <w:sz w:val="18"/>
          <w:szCs w:val="18"/>
        </w:rPr>
        <w:t>о</w:t>
      </w:r>
      <w:r w:rsidRPr="00945F97">
        <w:rPr>
          <w:rFonts w:ascii="Times New Roman" w:hAnsi="Times New Roman"/>
          <w:sz w:val="18"/>
          <w:szCs w:val="18"/>
        </w:rPr>
        <w:t xml:space="preserve">ром специалисты образовывают мульти- и/или интердисциплинарные типы команд.  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 xml:space="preserve">В истории развития зарубежных реабилитационных команд выделяются несколько типов. </w:t>
      </w:r>
      <w:r w:rsidRPr="00945F97">
        <w:rPr>
          <w:rFonts w:ascii="Times New Roman" w:hAnsi="Times New Roman"/>
          <w:i/>
          <w:sz w:val="18"/>
          <w:szCs w:val="18"/>
        </w:rPr>
        <w:t>Мультидисциплинарная команда</w:t>
      </w:r>
      <w:r w:rsidRPr="00945F97">
        <w:rPr>
          <w:rFonts w:ascii="Times New Roman" w:hAnsi="Times New Roman"/>
          <w:sz w:val="18"/>
          <w:szCs w:val="18"/>
        </w:rPr>
        <w:t xml:space="preserve"> образована одной из первых. Специалисты работают вместе, но каждый выполняет свою роль и ставит свою специализированную цель в процессе реабилитации. Мультидисциплинарный подход во многом не отвечает холистическому по</w:t>
      </w:r>
      <w:r w:rsidRPr="00945F97">
        <w:rPr>
          <w:rFonts w:ascii="Times New Roman" w:hAnsi="Times New Roman"/>
          <w:sz w:val="18"/>
          <w:szCs w:val="18"/>
        </w:rPr>
        <w:t>д</w:t>
      </w:r>
      <w:r w:rsidRPr="00945F97">
        <w:rPr>
          <w:rFonts w:ascii="Times New Roman" w:hAnsi="Times New Roman"/>
          <w:sz w:val="18"/>
          <w:szCs w:val="18"/>
        </w:rPr>
        <w:t xml:space="preserve">ходу к пациенту, не формирует его целостный образ. 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bCs/>
          <w:sz w:val="18"/>
          <w:szCs w:val="18"/>
        </w:rPr>
        <w:t xml:space="preserve">Следующим этапом развития нейрореабилитации стало </w:t>
      </w:r>
      <w:r w:rsidRPr="00945F97">
        <w:rPr>
          <w:rFonts w:ascii="Times New Roman" w:hAnsi="Times New Roman"/>
          <w:sz w:val="18"/>
          <w:szCs w:val="18"/>
        </w:rPr>
        <w:t xml:space="preserve">появление </w:t>
      </w:r>
      <w:r w:rsidRPr="00945F97">
        <w:rPr>
          <w:rFonts w:ascii="Times New Roman" w:hAnsi="Times New Roman"/>
          <w:i/>
          <w:sz w:val="18"/>
          <w:szCs w:val="18"/>
        </w:rPr>
        <w:t>интердисципл</w:t>
      </w:r>
      <w:r w:rsidRPr="00945F97">
        <w:rPr>
          <w:rFonts w:ascii="Times New Roman" w:hAnsi="Times New Roman"/>
          <w:i/>
          <w:sz w:val="18"/>
          <w:szCs w:val="18"/>
        </w:rPr>
        <w:t>и</w:t>
      </w:r>
      <w:r w:rsidRPr="00945F97">
        <w:rPr>
          <w:rFonts w:ascii="Times New Roman" w:hAnsi="Times New Roman"/>
          <w:i/>
          <w:sz w:val="18"/>
          <w:szCs w:val="18"/>
        </w:rPr>
        <w:t xml:space="preserve">нарных команд. </w:t>
      </w:r>
      <w:r w:rsidRPr="00945F97">
        <w:rPr>
          <w:rFonts w:ascii="Times New Roman" w:hAnsi="Times New Roman"/>
          <w:sz w:val="18"/>
          <w:szCs w:val="18"/>
        </w:rPr>
        <w:t>И</w:t>
      </w:r>
      <w:r w:rsidRPr="00945F97">
        <w:rPr>
          <w:rFonts w:ascii="Times New Roman" w:hAnsi="Times New Roman"/>
          <w:bCs/>
          <w:sz w:val="18"/>
          <w:szCs w:val="18"/>
        </w:rPr>
        <w:t xml:space="preserve">нтердисциплинарная (междисциплинарная) команда характеризуется тем, что </w:t>
      </w:r>
      <w:r w:rsidRPr="00945F97">
        <w:rPr>
          <w:rFonts w:ascii="Times New Roman" w:hAnsi="Times New Roman"/>
          <w:sz w:val="18"/>
          <w:szCs w:val="18"/>
        </w:rPr>
        <w:t xml:space="preserve">специалисты </w:t>
      </w:r>
      <w:r w:rsidRPr="00945F97">
        <w:rPr>
          <w:rFonts w:ascii="Times New Roman" w:hAnsi="Times New Roman"/>
          <w:bCs/>
          <w:sz w:val="18"/>
          <w:szCs w:val="18"/>
        </w:rPr>
        <w:t xml:space="preserve">начинают общаться между собой, </w:t>
      </w:r>
      <w:r w:rsidRPr="00945F97">
        <w:rPr>
          <w:rFonts w:ascii="Times New Roman" w:hAnsi="Times New Roman"/>
          <w:sz w:val="18"/>
          <w:szCs w:val="18"/>
        </w:rPr>
        <w:t xml:space="preserve">обсуждать реабилитационный процесс, </w:t>
      </w:r>
      <w:r w:rsidRPr="00945F97">
        <w:rPr>
          <w:rFonts w:ascii="Times New Roman" w:hAnsi="Times New Roman"/>
          <w:bCs/>
          <w:sz w:val="18"/>
          <w:szCs w:val="18"/>
        </w:rPr>
        <w:t xml:space="preserve">ставить реабилитационные цели и задачи и решать их. Эта </w:t>
      </w:r>
      <w:r w:rsidRPr="00945F97">
        <w:rPr>
          <w:rFonts w:ascii="Times New Roman" w:hAnsi="Times New Roman"/>
          <w:sz w:val="18"/>
          <w:szCs w:val="18"/>
        </w:rPr>
        <w:t>команда функционирует как малая группа с конкурирующими тенденциями, с влиянием определенных личностных качеств ка</w:t>
      </w:r>
      <w:r w:rsidRPr="00945F97">
        <w:rPr>
          <w:rFonts w:ascii="Times New Roman" w:hAnsi="Times New Roman"/>
          <w:sz w:val="18"/>
          <w:szCs w:val="18"/>
        </w:rPr>
        <w:t>ж</w:t>
      </w:r>
      <w:r w:rsidRPr="00945F97">
        <w:rPr>
          <w:rFonts w:ascii="Times New Roman" w:hAnsi="Times New Roman"/>
          <w:sz w:val="18"/>
          <w:szCs w:val="18"/>
        </w:rPr>
        <w:t xml:space="preserve">дого специалиста, входящего в группу. </w:t>
      </w:r>
      <w:r w:rsidRPr="00945F97">
        <w:rPr>
          <w:rFonts w:ascii="Times New Roman" w:hAnsi="Times New Roman"/>
          <w:bCs/>
          <w:sz w:val="18"/>
          <w:szCs w:val="18"/>
        </w:rPr>
        <w:t>Ф</w:t>
      </w:r>
      <w:r w:rsidRPr="00945F97">
        <w:rPr>
          <w:rFonts w:ascii="Times New Roman" w:hAnsi="Times New Roman"/>
          <w:sz w:val="18"/>
          <w:szCs w:val="18"/>
        </w:rPr>
        <w:t>ункции каждого специалиста разделены между чл</w:t>
      </w:r>
      <w:r w:rsidRPr="00945F97">
        <w:rPr>
          <w:rFonts w:ascii="Times New Roman" w:hAnsi="Times New Roman"/>
          <w:sz w:val="18"/>
          <w:szCs w:val="18"/>
        </w:rPr>
        <w:t>е</w:t>
      </w:r>
      <w:r w:rsidRPr="00945F97">
        <w:rPr>
          <w:rFonts w:ascii="Times New Roman" w:hAnsi="Times New Roman"/>
          <w:sz w:val="18"/>
          <w:szCs w:val="18"/>
        </w:rPr>
        <w:t xml:space="preserve">нами команды, ответственность за течение реабилитационного процесса также становится разделенной между всеми специалистами. 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На современном этапе развития реабилитации основным вопросом командного по</w:t>
      </w:r>
      <w:r w:rsidRPr="00945F97">
        <w:rPr>
          <w:rFonts w:ascii="Times New Roman" w:hAnsi="Times New Roman"/>
          <w:sz w:val="18"/>
          <w:szCs w:val="18"/>
        </w:rPr>
        <w:t>д</w:t>
      </w:r>
      <w:r w:rsidRPr="00945F97">
        <w:rPr>
          <w:rFonts w:ascii="Times New Roman" w:hAnsi="Times New Roman"/>
          <w:sz w:val="18"/>
          <w:szCs w:val="18"/>
        </w:rPr>
        <w:t>хода является не то, какие специалисты должны быть включены в работу с пациентом, а н</w:t>
      </w:r>
      <w:r w:rsidRPr="00945F97">
        <w:rPr>
          <w:rFonts w:ascii="Times New Roman" w:hAnsi="Times New Roman"/>
          <w:sz w:val="18"/>
          <w:szCs w:val="18"/>
        </w:rPr>
        <w:t>е</w:t>
      </w:r>
      <w:r w:rsidRPr="00945F97">
        <w:rPr>
          <w:rFonts w:ascii="Times New Roman" w:hAnsi="Times New Roman"/>
          <w:sz w:val="18"/>
          <w:szCs w:val="18"/>
        </w:rPr>
        <w:t xml:space="preserve">посредственно функционирование команды. При интердисциплинарной форме работы в структуре команды предполагается наличие </w:t>
      </w:r>
      <w:r w:rsidRPr="00945F97">
        <w:rPr>
          <w:rFonts w:ascii="Times New Roman" w:hAnsi="Times New Roman"/>
          <w:i/>
          <w:sz w:val="18"/>
          <w:szCs w:val="18"/>
        </w:rPr>
        <w:t>ядра команды</w:t>
      </w:r>
      <w:r w:rsidRPr="00945F97">
        <w:rPr>
          <w:rFonts w:ascii="Times New Roman" w:hAnsi="Times New Roman"/>
          <w:sz w:val="18"/>
          <w:szCs w:val="18"/>
        </w:rPr>
        <w:t xml:space="preserve"> и сопутствующих специалистов. Ядро в основном формируется из специалистов согласно ведущему дефекту у пациента. При </w:t>
      </w:r>
      <w:r w:rsidRPr="00945F97">
        <w:rPr>
          <w:rFonts w:ascii="Times New Roman" w:hAnsi="Times New Roman"/>
          <w:sz w:val="18"/>
          <w:szCs w:val="18"/>
        </w:rPr>
        <w:lastRenderedPageBreak/>
        <w:t>этом такая структура не является жесткой, так как ядро команды может меняться в зависим</w:t>
      </w:r>
      <w:r w:rsidRPr="00945F97">
        <w:rPr>
          <w:rFonts w:ascii="Times New Roman" w:hAnsi="Times New Roman"/>
          <w:sz w:val="18"/>
          <w:szCs w:val="18"/>
        </w:rPr>
        <w:t>о</w:t>
      </w:r>
      <w:r w:rsidRPr="00945F97">
        <w:rPr>
          <w:rFonts w:ascii="Times New Roman" w:hAnsi="Times New Roman"/>
          <w:sz w:val="18"/>
          <w:szCs w:val="18"/>
        </w:rPr>
        <w:t>сти от динамики течения реабилитационного процесса и поставленных целей. Так, на раннем этапе восстановления команда может состоять только из реаниматолога, реабилитолога, м</w:t>
      </w:r>
      <w:r w:rsidRPr="00945F97">
        <w:rPr>
          <w:rFonts w:ascii="Times New Roman" w:hAnsi="Times New Roman"/>
          <w:sz w:val="18"/>
          <w:szCs w:val="18"/>
        </w:rPr>
        <w:t>е</w:t>
      </w:r>
      <w:r w:rsidRPr="00945F97">
        <w:rPr>
          <w:rFonts w:ascii="Times New Roman" w:hAnsi="Times New Roman"/>
          <w:sz w:val="18"/>
          <w:szCs w:val="18"/>
        </w:rPr>
        <w:t>дицинских сестер, кинезотерапевта и физиотерапевта. Основными задачами данного периода в основном является стабилизация витальных функций, уход, профилактика дисфункци</w:t>
      </w:r>
      <w:r w:rsidRPr="00945F97">
        <w:rPr>
          <w:rFonts w:ascii="Times New Roman" w:hAnsi="Times New Roman"/>
          <w:sz w:val="18"/>
          <w:szCs w:val="18"/>
        </w:rPr>
        <w:t>о</w:t>
      </w:r>
      <w:r w:rsidRPr="00945F97">
        <w:rPr>
          <w:rFonts w:ascii="Times New Roman" w:hAnsi="Times New Roman"/>
          <w:sz w:val="18"/>
          <w:szCs w:val="18"/>
        </w:rPr>
        <w:t>нальности всех систем организма. В процессе дальнейшего восстановления пациента команда может быть изменена или расширена в зависимости от функциональных нарушений пацие</w:t>
      </w:r>
      <w:r w:rsidRPr="00945F97">
        <w:rPr>
          <w:rFonts w:ascii="Times New Roman" w:hAnsi="Times New Roman"/>
          <w:sz w:val="18"/>
          <w:szCs w:val="18"/>
        </w:rPr>
        <w:t>н</w:t>
      </w:r>
      <w:r w:rsidRPr="00945F97">
        <w:rPr>
          <w:rFonts w:ascii="Times New Roman" w:hAnsi="Times New Roman"/>
          <w:sz w:val="18"/>
          <w:szCs w:val="18"/>
        </w:rPr>
        <w:t>та, с вовлечением психолога, нейропсихолога, логопеда и т. д. При этом основными задачами команды в работе с пациентами являются либо сопровождение клинического восстановления, либо задача социальной реинтеграции пациента.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 xml:space="preserve">Группа специалистов начинает функционировать как команда только тогда, когда происходят </w:t>
      </w:r>
      <w:r w:rsidRPr="00945F97">
        <w:rPr>
          <w:rFonts w:ascii="Times New Roman" w:hAnsi="Times New Roman"/>
          <w:i/>
          <w:sz w:val="18"/>
          <w:szCs w:val="18"/>
        </w:rPr>
        <w:t>обсуждения</w:t>
      </w:r>
      <w:r w:rsidRPr="00945F97">
        <w:rPr>
          <w:rFonts w:ascii="Times New Roman" w:hAnsi="Times New Roman"/>
          <w:sz w:val="18"/>
          <w:szCs w:val="18"/>
        </w:rPr>
        <w:t xml:space="preserve"> течения реабилитационного процесса пациента. На обсуждениях специалисты обмениваются информацией не только о динамике восстановления пациента,  и о новых событиях в его жизни, но и   анализируется адекватность поставленных целей, нео</w:t>
      </w:r>
      <w:r w:rsidRPr="00945F97">
        <w:rPr>
          <w:rFonts w:ascii="Times New Roman" w:hAnsi="Times New Roman"/>
          <w:sz w:val="18"/>
          <w:szCs w:val="18"/>
        </w:rPr>
        <w:t>б</w:t>
      </w:r>
      <w:r w:rsidRPr="00945F97">
        <w:rPr>
          <w:rFonts w:ascii="Times New Roman" w:hAnsi="Times New Roman"/>
          <w:sz w:val="18"/>
          <w:szCs w:val="18"/>
        </w:rPr>
        <w:t xml:space="preserve">ходимость изменения работы команды. Инициатором обсуждений может являться любой член команды, у которого имеются вопросы и необходимость прояснения ситуации пациента или наблюдаемых изменений в поведении. 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Практический опыт показывает, что только длительно функционирующие команды прибегают именно к такой форме работы, в остальных случаях обсуждения происходят д</w:t>
      </w:r>
      <w:r w:rsidRPr="00945F97">
        <w:rPr>
          <w:rFonts w:ascii="Times New Roman" w:hAnsi="Times New Roman"/>
          <w:sz w:val="18"/>
          <w:szCs w:val="18"/>
        </w:rPr>
        <w:t>и</w:t>
      </w:r>
      <w:r w:rsidRPr="00945F97">
        <w:rPr>
          <w:rFonts w:ascii="Times New Roman" w:hAnsi="Times New Roman"/>
          <w:sz w:val="18"/>
          <w:szCs w:val="18"/>
        </w:rPr>
        <w:t xml:space="preserve">рективно, например, по инициативе только  врача-реабилитолога. Частота встреч команды может варьироваться в зависимости от поставленных долгосрочных и краткосрочных  целей реабилитации. 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Несмотря на некоторые недостатки интердисциплинарная форма работы  в истории неврологической реабилитации доказала свою эффективность.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b/>
          <w:bCs/>
          <w:sz w:val="18"/>
          <w:szCs w:val="18"/>
        </w:rPr>
      </w:pPr>
    </w:p>
    <w:p w:rsidR="00580B9C" w:rsidRPr="00945F97" w:rsidRDefault="00580B9C" w:rsidP="00003703">
      <w:pPr>
        <w:pStyle w:val="a3"/>
        <w:spacing w:after="0" w:line="288" w:lineRule="auto"/>
        <w:ind w:left="0"/>
        <w:jc w:val="center"/>
        <w:rPr>
          <w:rFonts w:ascii="Times New Roman" w:hAnsi="Times New Roman"/>
          <w:b/>
          <w:sz w:val="18"/>
          <w:szCs w:val="18"/>
        </w:rPr>
      </w:pPr>
      <w:r w:rsidRPr="00945F97">
        <w:rPr>
          <w:rFonts w:ascii="Times New Roman" w:hAnsi="Times New Roman"/>
          <w:b/>
          <w:sz w:val="18"/>
          <w:szCs w:val="18"/>
          <w:lang w:val="en-US"/>
        </w:rPr>
        <w:t>III</w:t>
      </w:r>
      <w:r w:rsidRPr="00945F97">
        <w:rPr>
          <w:rFonts w:ascii="Times New Roman" w:hAnsi="Times New Roman"/>
          <w:b/>
          <w:sz w:val="18"/>
          <w:szCs w:val="18"/>
        </w:rPr>
        <w:t xml:space="preserve">. ОЦЕНКА ПОВРЕЖДЕНИЙ ПРИ ТЯЖЕЛОЙ </w:t>
      </w:r>
    </w:p>
    <w:p w:rsidR="00580B9C" w:rsidRPr="00945F97" w:rsidRDefault="00580B9C" w:rsidP="00003703">
      <w:pPr>
        <w:pStyle w:val="a3"/>
        <w:spacing w:after="0" w:line="288" w:lineRule="auto"/>
        <w:ind w:left="0"/>
        <w:jc w:val="center"/>
        <w:rPr>
          <w:rFonts w:ascii="Times New Roman" w:hAnsi="Times New Roman"/>
          <w:b/>
          <w:sz w:val="18"/>
          <w:szCs w:val="18"/>
        </w:rPr>
      </w:pPr>
      <w:r w:rsidRPr="00945F97">
        <w:rPr>
          <w:rFonts w:ascii="Times New Roman" w:hAnsi="Times New Roman"/>
          <w:b/>
          <w:sz w:val="18"/>
          <w:szCs w:val="18"/>
        </w:rPr>
        <w:t>ЧЕРЕПНО-МОЗГОВОЙ ТРАВМЕ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Последствия при ТЧМТ неизбежны. Однако в клиническом плане о них говорят лишь тогда, когда вследствие перенесенной травмы развивается устойчивое патологическое состояние, требующее лечения. Прогноз темпа и степени восстановления нарушенных фун</w:t>
      </w:r>
      <w:r w:rsidRPr="00945F97">
        <w:rPr>
          <w:rFonts w:ascii="Times New Roman" w:hAnsi="Times New Roman"/>
          <w:sz w:val="18"/>
          <w:szCs w:val="18"/>
        </w:rPr>
        <w:t>к</w:t>
      </w:r>
      <w:r w:rsidRPr="00945F97">
        <w:rPr>
          <w:rFonts w:ascii="Times New Roman" w:hAnsi="Times New Roman"/>
          <w:sz w:val="18"/>
          <w:szCs w:val="18"/>
        </w:rPr>
        <w:t>ций решается только после того, как минует угроза жизни больного, обычно по завершению острейшего периода ЧМТ. По шкале Глазго различают следующие исходы ЧМТ: I) хорошее восстановление, 2) умеренная инвалидизация, 3) грубая инвалидизация, вегетативное состо</w:t>
      </w:r>
      <w:r w:rsidRPr="00945F97">
        <w:rPr>
          <w:rFonts w:ascii="Times New Roman" w:hAnsi="Times New Roman"/>
          <w:sz w:val="18"/>
          <w:szCs w:val="18"/>
        </w:rPr>
        <w:t>я</w:t>
      </w:r>
      <w:r w:rsidRPr="00945F97">
        <w:rPr>
          <w:rFonts w:ascii="Times New Roman" w:hAnsi="Times New Roman"/>
          <w:sz w:val="18"/>
          <w:szCs w:val="18"/>
        </w:rPr>
        <w:t xml:space="preserve">ние, 4) смерть. 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 xml:space="preserve">В остром периоде ТЧМТ немаловажное значение имеет оценка </w:t>
      </w:r>
      <w:r w:rsidRPr="00945F97">
        <w:rPr>
          <w:rFonts w:ascii="Times New Roman" w:hAnsi="Times New Roman"/>
          <w:bCs/>
          <w:sz w:val="18"/>
          <w:szCs w:val="18"/>
        </w:rPr>
        <w:t>степени угнетения сознания, которые</w:t>
      </w:r>
      <w:r w:rsidRPr="00945F97">
        <w:rPr>
          <w:rFonts w:ascii="Times New Roman" w:hAnsi="Times New Roman"/>
          <w:sz w:val="18"/>
          <w:szCs w:val="18"/>
        </w:rPr>
        <w:t xml:space="preserve"> во всём мире оценивают по шкале Глазго. Данная шала позволяет оценить уровень сознания по открыванию глаз, речевому контакту и двигательному ответу и имеет диапазон баллов от 3 (минимальное количество баллов, означающее наиболее тяжелую ст</w:t>
      </w:r>
      <w:r w:rsidRPr="00945F97">
        <w:rPr>
          <w:rFonts w:ascii="Times New Roman" w:hAnsi="Times New Roman"/>
          <w:sz w:val="18"/>
          <w:szCs w:val="18"/>
        </w:rPr>
        <w:t>е</w:t>
      </w:r>
      <w:r w:rsidRPr="00945F97">
        <w:rPr>
          <w:rFonts w:ascii="Times New Roman" w:hAnsi="Times New Roman"/>
          <w:sz w:val="18"/>
          <w:szCs w:val="18"/>
        </w:rPr>
        <w:t>пень комы) до 15 (максимальное количество баллов, означающее нормальный уровень созн</w:t>
      </w:r>
      <w:r w:rsidRPr="00945F97">
        <w:rPr>
          <w:rFonts w:ascii="Times New Roman" w:hAnsi="Times New Roman"/>
          <w:sz w:val="18"/>
          <w:szCs w:val="18"/>
        </w:rPr>
        <w:t>а</w:t>
      </w:r>
      <w:r w:rsidRPr="00945F97">
        <w:rPr>
          <w:rFonts w:ascii="Times New Roman" w:hAnsi="Times New Roman"/>
          <w:sz w:val="18"/>
          <w:szCs w:val="18"/>
        </w:rPr>
        <w:t xml:space="preserve">ния). </w:t>
      </w:r>
    </w:p>
    <w:p w:rsidR="00580B9C" w:rsidRPr="00945F97" w:rsidRDefault="00580B9C" w:rsidP="000363A1">
      <w:pPr>
        <w:spacing w:after="0" w:line="288" w:lineRule="auto"/>
        <w:ind w:firstLine="709"/>
        <w:contextualSpacing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В современной отечественной нейротравматологической клинике согласно класс</w:t>
      </w:r>
      <w:r w:rsidRPr="00945F97">
        <w:rPr>
          <w:rFonts w:ascii="Times New Roman" w:hAnsi="Times New Roman"/>
          <w:sz w:val="18"/>
          <w:szCs w:val="18"/>
        </w:rPr>
        <w:t>и</w:t>
      </w:r>
      <w:r w:rsidRPr="00945F97">
        <w:rPr>
          <w:rFonts w:ascii="Times New Roman" w:hAnsi="Times New Roman"/>
          <w:sz w:val="18"/>
          <w:szCs w:val="18"/>
        </w:rPr>
        <w:t>фикации Т.А.Доброхотовой восстановление психической деятельности после ТЧМТ прох</w:t>
      </w:r>
      <w:r w:rsidRPr="00945F97">
        <w:rPr>
          <w:rFonts w:ascii="Times New Roman" w:hAnsi="Times New Roman"/>
          <w:sz w:val="18"/>
          <w:szCs w:val="18"/>
        </w:rPr>
        <w:t>о</w:t>
      </w:r>
      <w:r w:rsidRPr="00945F97">
        <w:rPr>
          <w:rFonts w:ascii="Times New Roman" w:hAnsi="Times New Roman"/>
          <w:sz w:val="18"/>
          <w:szCs w:val="18"/>
        </w:rPr>
        <w:lastRenderedPageBreak/>
        <w:t>дит последовательно несколько этапов: 1) Кома, 2) Вегетативное состояние, 3) Акинетич</w:t>
      </w:r>
      <w:r w:rsidRPr="00945F97">
        <w:rPr>
          <w:rFonts w:ascii="Times New Roman" w:hAnsi="Times New Roman"/>
          <w:sz w:val="18"/>
          <w:szCs w:val="18"/>
        </w:rPr>
        <w:t>е</w:t>
      </w:r>
      <w:r w:rsidRPr="00945F97">
        <w:rPr>
          <w:rFonts w:ascii="Times New Roman" w:hAnsi="Times New Roman"/>
          <w:sz w:val="18"/>
          <w:szCs w:val="18"/>
        </w:rPr>
        <w:t>ский мутизм, 4) Акинетический мутизм с эмоциональными реакциями, 5) Мутизм с поним</w:t>
      </w:r>
      <w:r w:rsidRPr="00945F97">
        <w:rPr>
          <w:rFonts w:ascii="Times New Roman" w:hAnsi="Times New Roman"/>
          <w:sz w:val="18"/>
          <w:szCs w:val="18"/>
        </w:rPr>
        <w:t>а</w:t>
      </w:r>
      <w:r w:rsidRPr="00945F97">
        <w:rPr>
          <w:rFonts w:ascii="Times New Roman" w:hAnsi="Times New Roman"/>
          <w:sz w:val="18"/>
          <w:szCs w:val="18"/>
        </w:rPr>
        <w:t>нием речи, 6) Дезинтеграция (реинтеграция) речи, 7) Амнестическая спутанность, 8) Инте</w:t>
      </w:r>
      <w:r w:rsidRPr="00945F97">
        <w:rPr>
          <w:rFonts w:ascii="Times New Roman" w:hAnsi="Times New Roman"/>
          <w:sz w:val="18"/>
          <w:szCs w:val="18"/>
        </w:rPr>
        <w:t>л</w:t>
      </w:r>
      <w:r w:rsidRPr="00945F97">
        <w:rPr>
          <w:rFonts w:ascii="Times New Roman" w:hAnsi="Times New Roman"/>
          <w:sz w:val="18"/>
          <w:szCs w:val="18"/>
        </w:rPr>
        <w:t>лектуально-мнестическая недостаточность, 9) Психопатоподобный синдром, 10) Неврозоп</w:t>
      </w:r>
      <w:r w:rsidRPr="00945F97">
        <w:rPr>
          <w:rFonts w:ascii="Times New Roman" w:hAnsi="Times New Roman"/>
          <w:sz w:val="18"/>
          <w:szCs w:val="18"/>
        </w:rPr>
        <w:t>о</w:t>
      </w:r>
      <w:r w:rsidRPr="00945F97">
        <w:rPr>
          <w:rFonts w:ascii="Times New Roman" w:hAnsi="Times New Roman"/>
          <w:sz w:val="18"/>
          <w:szCs w:val="18"/>
        </w:rPr>
        <w:t xml:space="preserve">добный синдром. </w:t>
      </w:r>
    </w:p>
    <w:p w:rsidR="00580B9C" w:rsidRPr="00945F97" w:rsidRDefault="00580B9C" w:rsidP="000363A1">
      <w:pPr>
        <w:spacing w:after="0" w:line="288" w:lineRule="auto"/>
        <w:ind w:firstLine="709"/>
        <w:contextualSpacing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Состояние комы характеризуется</w:t>
      </w:r>
      <w:r w:rsidRPr="00945F97">
        <w:rPr>
          <w:rFonts w:ascii="Times New Roman" w:hAnsi="Times New Roman"/>
          <w:i/>
          <w:sz w:val="18"/>
          <w:szCs w:val="18"/>
        </w:rPr>
        <w:t xml:space="preserve"> </w:t>
      </w:r>
      <w:r w:rsidRPr="00945F97">
        <w:rPr>
          <w:rFonts w:ascii="Times New Roman" w:hAnsi="Times New Roman"/>
          <w:sz w:val="18"/>
          <w:szCs w:val="18"/>
        </w:rPr>
        <w:t>полным выключением сознания, когда больной не обнаруживает никаких признаков психической жизни, не открывает глаза даже на сильные раздражители. Спонтанное открывание глаз является признаком выхода их комы. В дальне</w:t>
      </w:r>
      <w:r w:rsidRPr="00945F97">
        <w:rPr>
          <w:rFonts w:ascii="Times New Roman" w:hAnsi="Times New Roman"/>
          <w:sz w:val="18"/>
          <w:szCs w:val="18"/>
        </w:rPr>
        <w:t>й</w:t>
      </w:r>
      <w:r w:rsidRPr="00945F97">
        <w:rPr>
          <w:rFonts w:ascii="Times New Roman" w:hAnsi="Times New Roman"/>
          <w:sz w:val="18"/>
          <w:szCs w:val="18"/>
        </w:rPr>
        <w:t xml:space="preserve">шем восстановление психической деятельности может проходить по разным направлениям. Одним из них является выход в ясное сознание, другим - выход в  вегетативное состояние. </w:t>
      </w:r>
    </w:p>
    <w:p w:rsidR="00580B9C" w:rsidRPr="00945F97" w:rsidRDefault="00580B9C" w:rsidP="000363A1">
      <w:pPr>
        <w:spacing w:after="0" w:line="288" w:lineRule="auto"/>
        <w:ind w:firstLine="709"/>
        <w:contextualSpacing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Вегетативное состояние характеризуется стабилизацией вегетативных функций (д</w:t>
      </w:r>
      <w:r w:rsidRPr="00945F97">
        <w:rPr>
          <w:rFonts w:ascii="Times New Roman" w:hAnsi="Times New Roman"/>
          <w:sz w:val="18"/>
          <w:szCs w:val="18"/>
        </w:rPr>
        <w:t>ы</w:t>
      </w:r>
      <w:r w:rsidRPr="00945F97">
        <w:rPr>
          <w:rFonts w:ascii="Times New Roman" w:hAnsi="Times New Roman"/>
          <w:sz w:val="18"/>
          <w:szCs w:val="18"/>
        </w:rPr>
        <w:t>хания, кровообращения и др.), открыванием глаз, появлением периодов сна и бодрствования, при этом отсутствуют непроизвольные и произвольные реакции на внутренние и внешние стимулы, признаки психической жизни (больной не фиксирует взор, произвольные движения и эмоциональные реакции отсутствуют). Согласно отечественной классификации по Т.А.Доброхотовой для этапа акинетического мутизма с эмоциональными реакциями хара</w:t>
      </w:r>
      <w:r w:rsidRPr="00945F97">
        <w:rPr>
          <w:rFonts w:ascii="Times New Roman" w:hAnsi="Times New Roman"/>
          <w:sz w:val="18"/>
          <w:szCs w:val="18"/>
        </w:rPr>
        <w:t>к</w:t>
      </w:r>
      <w:r w:rsidRPr="00945F97">
        <w:rPr>
          <w:rFonts w:ascii="Times New Roman" w:hAnsi="Times New Roman"/>
          <w:sz w:val="18"/>
          <w:szCs w:val="18"/>
        </w:rPr>
        <w:t xml:space="preserve">терна отчетливая фиксация взора и слежение, </w:t>
      </w:r>
      <w:r w:rsidRPr="00945F97">
        <w:rPr>
          <w:rFonts w:ascii="Times New Roman" w:hAnsi="Times New Roman"/>
          <w:spacing w:val="2"/>
          <w:sz w:val="18"/>
          <w:szCs w:val="18"/>
        </w:rPr>
        <w:t xml:space="preserve">дифференцированная реакция на стимул в любой модальности (вербальный, невербальный эмоциональный), </w:t>
      </w:r>
      <w:r w:rsidRPr="00945F97">
        <w:rPr>
          <w:rFonts w:ascii="Times New Roman" w:hAnsi="Times New Roman"/>
          <w:sz w:val="18"/>
          <w:szCs w:val="18"/>
        </w:rPr>
        <w:t>четкая, негенерализова</w:t>
      </w:r>
      <w:r w:rsidRPr="00945F97">
        <w:rPr>
          <w:rFonts w:ascii="Times New Roman" w:hAnsi="Times New Roman"/>
          <w:sz w:val="18"/>
          <w:szCs w:val="18"/>
        </w:rPr>
        <w:t>н</w:t>
      </w:r>
      <w:r w:rsidRPr="00945F97">
        <w:rPr>
          <w:rFonts w:ascii="Times New Roman" w:hAnsi="Times New Roman"/>
          <w:sz w:val="18"/>
          <w:szCs w:val="18"/>
        </w:rPr>
        <w:t xml:space="preserve">ная </w:t>
      </w:r>
      <w:r w:rsidRPr="00945F97">
        <w:rPr>
          <w:rFonts w:ascii="Times New Roman" w:hAnsi="Times New Roman"/>
          <w:spacing w:val="2"/>
          <w:sz w:val="18"/>
          <w:szCs w:val="18"/>
        </w:rPr>
        <w:t xml:space="preserve">локализация болевых раздражителей. </w:t>
      </w:r>
      <w:r w:rsidRPr="00945F97">
        <w:rPr>
          <w:rFonts w:ascii="Times New Roman" w:hAnsi="Times New Roman"/>
          <w:sz w:val="18"/>
          <w:szCs w:val="18"/>
        </w:rPr>
        <w:t xml:space="preserve">В рамках </w:t>
      </w:r>
      <w:r w:rsidRPr="00945F97">
        <w:rPr>
          <w:rFonts w:ascii="Times New Roman" w:hAnsi="Times New Roman"/>
          <w:spacing w:val="2"/>
          <w:sz w:val="18"/>
          <w:szCs w:val="18"/>
        </w:rPr>
        <w:t>«состояния минимального сознания» (</w:t>
      </w:r>
      <w:r w:rsidRPr="00945F97">
        <w:rPr>
          <w:rFonts w:ascii="Times New Roman" w:hAnsi="Times New Roman"/>
          <w:spacing w:val="2"/>
          <w:sz w:val="18"/>
          <w:szCs w:val="18"/>
          <w:lang w:val="en-US"/>
        </w:rPr>
        <w:t>Minimally</w:t>
      </w:r>
      <w:r w:rsidRPr="00945F97">
        <w:rPr>
          <w:rFonts w:ascii="Times New Roman" w:hAnsi="Times New Roman"/>
          <w:spacing w:val="2"/>
          <w:sz w:val="18"/>
          <w:szCs w:val="18"/>
        </w:rPr>
        <w:t xml:space="preserve"> </w:t>
      </w:r>
      <w:r w:rsidRPr="00945F97">
        <w:rPr>
          <w:rFonts w:ascii="Times New Roman" w:hAnsi="Times New Roman"/>
          <w:spacing w:val="2"/>
          <w:sz w:val="18"/>
          <w:szCs w:val="18"/>
          <w:lang w:val="en-US"/>
        </w:rPr>
        <w:t>Conscious</w:t>
      </w:r>
      <w:r w:rsidRPr="00945F97">
        <w:rPr>
          <w:rFonts w:ascii="Times New Roman" w:hAnsi="Times New Roman"/>
          <w:spacing w:val="2"/>
          <w:sz w:val="18"/>
          <w:szCs w:val="18"/>
        </w:rPr>
        <w:t xml:space="preserve"> </w:t>
      </w:r>
      <w:r w:rsidRPr="00945F97">
        <w:rPr>
          <w:rFonts w:ascii="Times New Roman" w:hAnsi="Times New Roman"/>
          <w:spacing w:val="2"/>
          <w:sz w:val="18"/>
          <w:szCs w:val="18"/>
          <w:lang w:val="en-US"/>
        </w:rPr>
        <w:t>State</w:t>
      </w:r>
      <w:r w:rsidRPr="00945F97">
        <w:rPr>
          <w:rFonts w:ascii="Times New Roman" w:hAnsi="Times New Roman"/>
          <w:spacing w:val="2"/>
          <w:sz w:val="18"/>
          <w:szCs w:val="18"/>
        </w:rPr>
        <w:t>) в последнее время стали выделять состояние минимального сознания со знаком «-» (</w:t>
      </w:r>
      <w:r w:rsidRPr="00945F97">
        <w:rPr>
          <w:rFonts w:ascii="Times New Roman" w:hAnsi="Times New Roman"/>
          <w:spacing w:val="2"/>
          <w:sz w:val="18"/>
          <w:szCs w:val="18"/>
          <w:lang w:val="en-US"/>
        </w:rPr>
        <w:t>Minimally</w:t>
      </w:r>
      <w:r w:rsidRPr="00945F97">
        <w:rPr>
          <w:rFonts w:ascii="Times New Roman" w:hAnsi="Times New Roman"/>
          <w:spacing w:val="2"/>
          <w:sz w:val="18"/>
          <w:szCs w:val="18"/>
        </w:rPr>
        <w:t xml:space="preserve"> </w:t>
      </w:r>
      <w:r w:rsidRPr="00945F97">
        <w:rPr>
          <w:rFonts w:ascii="Times New Roman" w:hAnsi="Times New Roman"/>
          <w:spacing w:val="2"/>
          <w:sz w:val="18"/>
          <w:szCs w:val="18"/>
          <w:lang w:val="en-US"/>
        </w:rPr>
        <w:t>Conscious</w:t>
      </w:r>
      <w:r w:rsidRPr="00945F97">
        <w:rPr>
          <w:rFonts w:ascii="Times New Roman" w:hAnsi="Times New Roman"/>
          <w:spacing w:val="2"/>
          <w:sz w:val="18"/>
          <w:szCs w:val="18"/>
        </w:rPr>
        <w:t xml:space="preserve"> </w:t>
      </w:r>
      <w:r w:rsidRPr="00945F97">
        <w:rPr>
          <w:rFonts w:ascii="Times New Roman" w:hAnsi="Times New Roman"/>
          <w:spacing w:val="2"/>
          <w:sz w:val="18"/>
          <w:szCs w:val="18"/>
          <w:lang w:val="en-US"/>
        </w:rPr>
        <w:t>State</w:t>
      </w:r>
      <w:r w:rsidRPr="00945F97">
        <w:rPr>
          <w:rFonts w:ascii="Times New Roman" w:hAnsi="Times New Roman"/>
          <w:spacing w:val="2"/>
          <w:sz w:val="18"/>
          <w:szCs w:val="18"/>
        </w:rPr>
        <w:t>,</w:t>
      </w:r>
      <w:r w:rsidRPr="00945F97">
        <w:rPr>
          <w:rFonts w:ascii="Times New Roman" w:hAnsi="Times New Roman"/>
          <w:i/>
          <w:spacing w:val="2"/>
          <w:sz w:val="18"/>
          <w:szCs w:val="18"/>
        </w:rPr>
        <w:t xml:space="preserve"> </w:t>
      </w:r>
      <w:r w:rsidRPr="00945F97">
        <w:rPr>
          <w:rFonts w:ascii="Times New Roman" w:hAnsi="Times New Roman"/>
          <w:spacing w:val="2"/>
          <w:sz w:val="18"/>
          <w:szCs w:val="18"/>
          <w:lang w:val="en-US"/>
        </w:rPr>
        <w:t>MSC</w:t>
      </w:r>
      <w:r w:rsidRPr="00945F97">
        <w:rPr>
          <w:rFonts w:ascii="Times New Roman" w:hAnsi="Times New Roman"/>
          <w:spacing w:val="2"/>
          <w:sz w:val="18"/>
          <w:szCs w:val="18"/>
        </w:rPr>
        <w:t xml:space="preserve">-) </w:t>
      </w:r>
      <w:r w:rsidRPr="00945F97">
        <w:rPr>
          <w:rFonts w:ascii="Times New Roman" w:hAnsi="Times New Roman"/>
          <w:sz w:val="18"/>
          <w:szCs w:val="18"/>
        </w:rPr>
        <w:t>Международная группа экспертов (Aspen Neurobehavioral Conference Workgroup) рекомендует характеризовать пациентов, кот</w:t>
      </w:r>
      <w:r w:rsidRPr="00945F97">
        <w:rPr>
          <w:rFonts w:ascii="Times New Roman" w:hAnsi="Times New Roman"/>
          <w:sz w:val="18"/>
          <w:szCs w:val="18"/>
        </w:rPr>
        <w:t>о</w:t>
      </w:r>
      <w:r w:rsidRPr="00945F97">
        <w:rPr>
          <w:rFonts w:ascii="Times New Roman" w:hAnsi="Times New Roman"/>
          <w:sz w:val="18"/>
          <w:szCs w:val="18"/>
        </w:rPr>
        <w:t>рые не находятся в вегетативном состоянии, но длительно не способны к полному контакту, как имеющих минимальный уровень сознания. Эти больные должны демонстрировать огр</w:t>
      </w:r>
      <w:r w:rsidRPr="00945F97">
        <w:rPr>
          <w:rFonts w:ascii="Times New Roman" w:hAnsi="Times New Roman"/>
          <w:sz w:val="18"/>
          <w:szCs w:val="18"/>
        </w:rPr>
        <w:t>а</w:t>
      </w:r>
      <w:r w:rsidRPr="00945F97">
        <w:rPr>
          <w:rFonts w:ascii="Times New Roman" w:hAnsi="Times New Roman"/>
          <w:sz w:val="18"/>
          <w:szCs w:val="18"/>
        </w:rPr>
        <w:t>ниченные и непостоянные, но явные и воспроизводимые признаки ориентировки в самих себе или в окружающем их пространстве (частичная осознанность). Для этой группы пациентов (minimally conscious state  со знаком «+») характерно наличие хотя бы одного из следующих критериев: выполнение простых команд, жестовый или вербальный ответ «да/нет» (невзирая на правильность), осознанная речь, осмысленное поведение (включая движения или эмоци</w:t>
      </w:r>
      <w:r w:rsidRPr="00945F97">
        <w:rPr>
          <w:rFonts w:ascii="Times New Roman" w:hAnsi="Times New Roman"/>
          <w:sz w:val="18"/>
          <w:szCs w:val="18"/>
        </w:rPr>
        <w:t>о</w:t>
      </w:r>
      <w:r w:rsidRPr="00945F97">
        <w:rPr>
          <w:rFonts w:ascii="Times New Roman" w:hAnsi="Times New Roman"/>
          <w:sz w:val="18"/>
          <w:szCs w:val="18"/>
        </w:rPr>
        <w:t>нальные реакции в ответ на внешние раздражители). Стадия мутизма с пониманием речи в рамках отечественной классификации характеризуется постепенным восстановлением пон</w:t>
      </w:r>
      <w:r w:rsidRPr="00945F97">
        <w:rPr>
          <w:rFonts w:ascii="Times New Roman" w:hAnsi="Times New Roman"/>
          <w:sz w:val="18"/>
          <w:szCs w:val="18"/>
        </w:rPr>
        <w:t>и</w:t>
      </w:r>
      <w:r w:rsidRPr="00945F97">
        <w:rPr>
          <w:rFonts w:ascii="Times New Roman" w:hAnsi="Times New Roman"/>
          <w:sz w:val="18"/>
          <w:szCs w:val="18"/>
        </w:rPr>
        <w:t>мания речи и восстановлением собственной речи. В дальнейшем пациенты могут проходить этапы реинтеграции речи, амнестической спутанности с превалированием симптоматики и</w:t>
      </w:r>
      <w:r w:rsidRPr="00945F97">
        <w:rPr>
          <w:rFonts w:ascii="Times New Roman" w:hAnsi="Times New Roman"/>
          <w:sz w:val="18"/>
          <w:szCs w:val="18"/>
        </w:rPr>
        <w:t>н</w:t>
      </w:r>
      <w:r w:rsidRPr="00945F97">
        <w:rPr>
          <w:rFonts w:ascii="Times New Roman" w:hAnsi="Times New Roman"/>
          <w:sz w:val="18"/>
          <w:szCs w:val="18"/>
        </w:rPr>
        <w:t>теллектуально-мнестических нарушений или психопатоподобными симптомами.</w:t>
      </w:r>
    </w:p>
    <w:p w:rsidR="00580B9C" w:rsidRPr="00945F97" w:rsidRDefault="00580B9C" w:rsidP="000363A1">
      <w:pPr>
        <w:pStyle w:val="a8"/>
        <w:spacing w:before="0" w:beforeAutospacing="0" w:after="0" w:afterAutospacing="0" w:line="288" w:lineRule="auto"/>
        <w:ind w:firstLine="709"/>
        <w:jc w:val="both"/>
        <w:textAlignment w:val="baseline"/>
        <w:rPr>
          <w:sz w:val="18"/>
          <w:szCs w:val="18"/>
        </w:rPr>
      </w:pPr>
      <w:r w:rsidRPr="00945F97">
        <w:rPr>
          <w:sz w:val="18"/>
          <w:szCs w:val="18"/>
        </w:rPr>
        <w:t>Процессу восстановления двигательной функции после ТЧМТ часто препятствует повышение мышечного тонуса (спастичность). Особое значение имеет правильная оценка степени спастичности. Спастичность оценивается по трем основным направлениям: клинич</w:t>
      </w:r>
      <w:r w:rsidRPr="00945F97">
        <w:rPr>
          <w:sz w:val="18"/>
          <w:szCs w:val="18"/>
        </w:rPr>
        <w:t>е</w:t>
      </w:r>
      <w:r w:rsidRPr="00945F97">
        <w:rPr>
          <w:sz w:val="18"/>
          <w:szCs w:val="18"/>
        </w:rPr>
        <w:t xml:space="preserve">ская экспертиза двигательной функции; оценка способности пациента управлять своими мышцами; оценка тяжести функциональных проблем (купание, отправление естественных надобностей, прием пищи, сон, одевание, сидение, перемещение). </w:t>
      </w:r>
    </w:p>
    <w:p w:rsidR="00580B9C" w:rsidRPr="00945F97" w:rsidRDefault="00580B9C" w:rsidP="000363A1">
      <w:pPr>
        <w:pStyle w:val="a8"/>
        <w:spacing w:before="0" w:beforeAutospacing="0" w:after="0" w:afterAutospacing="0" w:line="288" w:lineRule="auto"/>
        <w:ind w:firstLine="709"/>
        <w:jc w:val="both"/>
        <w:textAlignment w:val="baseline"/>
        <w:rPr>
          <w:sz w:val="18"/>
          <w:szCs w:val="18"/>
        </w:rPr>
      </w:pPr>
      <w:r w:rsidRPr="00945F97">
        <w:rPr>
          <w:sz w:val="18"/>
          <w:szCs w:val="18"/>
        </w:rPr>
        <w:t>В основе клинической экспертизы спастичности лежит стандартная оценка нервной системы, мышечной силы и рефлексов. С целью идентификации мышц, пораженных сп</w:t>
      </w:r>
      <w:r w:rsidRPr="00945F97">
        <w:rPr>
          <w:sz w:val="18"/>
          <w:szCs w:val="18"/>
        </w:rPr>
        <w:t>а</w:t>
      </w:r>
      <w:r w:rsidRPr="00945F97">
        <w:rPr>
          <w:sz w:val="18"/>
          <w:szCs w:val="18"/>
        </w:rPr>
        <w:t xml:space="preserve">стичностью, необходимо наблюдение за движениями, пальпация мышц или оценка их работы </w:t>
      </w:r>
      <w:r w:rsidRPr="00945F97">
        <w:rPr>
          <w:sz w:val="18"/>
          <w:szCs w:val="18"/>
        </w:rPr>
        <w:lastRenderedPageBreak/>
        <w:t>с помощью лабораторных методов. К ним относятся: биомеханические методы (маятниковый тест), электрофизиологические тесты (электромиография, измерение рефлекса Гоффмана), сочетаемые с анализом походки. К оценочным шкалам для измерения спастичности относи</w:t>
      </w:r>
      <w:r w:rsidRPr="00945F97">
        <w:rPr>
          <w:sz w:val="18"/>
          <w:szCs w:val="18"/>
        </w:rPr>
        <w:t>т</w:t>
      </w:r>
      <w:r w:rsidRPr="00945F97">
        <w:rPr>
          <w:sz w:val="18"/>
          <w:szCs w:val="18"/>
        </w:rPr>
        <w:t xml:space="preserve">ся шкала </w:t>
      </w:r>
      <w:r w:rsidRPr="00945F97">
        <w:rPr>
          <w:sz w:val="18"/>
          <w:szCs w:val="18"/>
          <w:lang w:val="en-US"/>
        </w:rPr>
        <w:t>A</w:t>
      </w:r>
      <w:r w:rsidRPr="00945F97">
        <w:rPr>
          <w:sz w:val="18"/>
          <w:szCs w:val="18"/>
        </w:rPr>
        <w:t xml:space="preserve">шфорта (Ashworth Scale) и ее модификации, используемые для измерения степени тяжести и частоты сопротивления пассивным движениям. </w:t>
      </w:r>
    </w:p>
    <w:p w:rsidR="00580B9C" w:rsidRPr="00945F97" w:rsidRDefault="00580B9C" w:rsidP="000363A1">
      <w:pPr>
        <w:pStyle w:val="a8"/>
        <w:spacing w:before="0" w:beforeAutospacing="0" w:after="0" w:afterAutospacing="0" w:line="288" w:lineRule="auto"/>
        <w:ind w:firstLine="709"/>
        <w:jc w:val="both"/>
        <w:rPr>
          <w:sz w:val="18"/>
          <w:szCs w:val="18"/>
        </w:rPr>
      </w:pPr>
      <w:r w:rsidRPr="00945F97">
        <w:rPr>
          <w:sz w:val="18"/>
          <w:szCs w:val="18"/>
        </w:rPr>
        <w:t>В реабилитологии осмотру больного уделяется особое внимание. Определяются следующие параметры:</w:t>
      </w:r>
    </w:p>
    <w:p w:rsidR="00580B9C" w:rsidRPr="00945F97" w:rsidRDefault="00580B9C" w:rsidP="000363A1">
      <w:pPr>
        <w:pStyle w:val="a8"/>
        <w:spacing w:before="0" w:beforeAutospacing="0" w:after="0" w:afterAutospacing="0" w:line="288" w:lineRule="auto"/>
        <w:ind w:firstLine="709"/>
        <w:jc w:val="both"/>
        <w:rPr>
          <w:sz w:val="18"/>
          <w:szCs w:val="18"/>
        </w:rPr>
      </w:pPr>
      <w:r w:rsidRPr="00945F97">
        <w:rPr>
          <w:sz w:val="18"/>
          <w:szCs w:val="18"/>
        </w:rPr>
        <w:t>- степень ограничения двигательной активности (способность поворачиваться в п</w:t>
      </w:r>
      <w:r w:rsidRPr="00945F97">
        <w:rPr>
          <w:sz w:val="18"/>
          <w:szCs w:val="18"/>
        </w:rPr>
        <w:t>о</w:t>
      </w:r>
      <w:r w:rsidRPr="00945F97">
        <w:rPr>
          <w:sz w:val="18"/>
          <w:szCs w:val="18"/>
        </w:rPr>
        <w:t>стели, садиться из положения лежа, вставать, передвигаться вне и внутри квартиры, польз</w:t>
      </w:r>
      <w:r w:rsidRPr="00945F97">
        <w:rPr>
          <w:sz w:val="18"/>
          <w:szCs w:val="18"/>
        </w:rPr>
        <w:t>о</w:t>
      </w:r>
      <w:r w:rsidRPr="00945F97">
        <w:rPr>
          <w:sz w:val="18"/>
          <w:szCs w:val="18"/>
        </w:rPr>
        <w:t xml:space="preserve">ваться транспортом); </w:t>
      </w:r>
    </w:p>
    <w:p w:rsidR="00580B9C" w:rsidRPr="00945F97" w:rsidRDefault="00580B9C" w:rsidP="000363A1">
      <w:pPr>
        <w:pStyle w:val="a8"/>
        <w:spacing w:before="0" w:beforeAutospacing="0" w:after="0" w:afterAutospacing="0" w:line="288" w:lineRule="auto"/>
        <w:ind w:firstLine="709"/>
        <w:jc w:val="both"/>
        <w:rPr>
          <w:sz w:val="18"/>
          <w:szCs w:val="18"/>
        </w:rPr>
      </w:pPr>
      <w:r w:rsidRPr="00945F97">
        <w:rPr>
          <w:sz w:val="18"/>
          <w:szCs w:val="18"/>
        </w:rPr>
        <w:t xml:space="preserve">- возможность выполнения бытовых операций (личная гигиена, одевание, прием пищи), осуществления работ по дому (приготовление пищи, уборка, стирка и т.д.); </w:t>
      </w:r>
    </w:p>
    <w:p w:rsidR="00580B9C" w:rsidRPr="00945F97" w:rsidRDefault="00580B9C" w:rsidP="000363A1">
      <w:pPr>
        <w:pStyle w:val="a8"/>
        <w:spacing w:before="0" w:beforeAutospacing="0" w:after="0" w:afterAutospacing="0" w:line="288" w:lineRule="auto"/>
        <w:ind w:firstLine="709"/>
        <w:jc w:val="both"/>
        <w:rPr>
          <w:sz w:val="18"/>
          <w:szCs w:val="18"/>
        </w:rPr>
      </w:pPr>
      <w:r w:rsidRPr="00945F97">
        <w:rPr>
          <w:sz w:val="18"/>
          <w:szCs w:val="18"/>
        </w:rPr>
        <w:t xml:space="preserve">- наличие общественной активности, затруднений в общении с окружающими; </w:t>
      </w:r>
    </w:p>
    <w:p w:rsidR="00580B9C" w:rsidRPr="00945F97" w:rsidRDefault="00580B9C" w:rsidP="000363A1">
      <w:pPr>
        <w:pStyle w:val="a8"/>
        <w:spacing w:before="0" w:beforeAutospacing="0" w:after="0" w:afterAutospacing="0" w:line="288" w:lineRule="auto"/>
        <w:ind w:firstLine="709"/>
        <w:jc w:val="both"/>
        <w:rPr>
          <w:sz w:val="18"/>
          <w:szCs w:val="18"/>
        </w:rPr>
      </w:pPr>
      <w:r w:rsidRPr="00945F97">
        <w:rPr>
          <w:sz w:val="18"/>
          <w:szCs w:val="18"/>
        </w:rPr>
        <w:t>- потребность во вспомогательных средствах (костылях, инвалидной коляске, прот</w:t>
      </w:r>
      <w:r w:rsidRPr="00945F97">
        <w:rPr>
          <w:sz w:val="18"/>
          <w:szCs w:val="18"/>
        </w:rPr>
        <w:t>е</w:t>
      </w:r>
      <w:r w:rsidRPr="00945F97">
        <w:rPr>
          <w:sz w:val="18"/>
          <w:szCs w:val="18"/>
        </w:rPr>
        <w:t xml:space="preserve">зах и т. д.); </w:t>
      </w:r>
    </w:p>
    <w:p w:rsidR="00580B9C" w:rsidRPr="00945F97" w:rsidRDefault="00580B9C" w:rsidP="000363A1">
      <w:pPr>
        <w:pStyle w:val="a8"/>
        <w:spacing w:before="0" w:beforeAutospacing="0" w:after="0" w:afterAutospacing="0" w:line="288" w:lineRule="auto"/>
        <w:ind w:firstLine="709"/>
        <w:jc w:val="both"/>
        <w:rPr>
          <w:sz w:val="18"/>
          <w:szCs w:val="18"/>
        </w:rPr>
      </w:pPr>
      <w:r w:rsidRPr="00945F97">
        <w:rPr>
          <w:sz w:val="18"/>
          <w:szCs w:val="18"/>
        </w:rPr>
        <w:t>- степень помощи со стороны родственников или знакомых (ситуация в семье, ф</w:t>
      </w:r>
      <w:r w:rsidRPr="00945F97">
        <w:rPr>
          <w:sz w:val="18"/>
          <w:szCs w:val="18"/>
        </w:rPr>
        <w:t>и</w:t>
      </w:r>
      <w:r w:rsidRPr="00945F97">
        <w:rPr>
          <w:sz w:val="18"/>
          <w:szCs w:val="18"/>
        </w:rPr>
        <w:t xml:space="preserve">нансовая обеспеченность). </w:t>
      </w:r>
    </w:p>
    <w:p w:rsidR="00580B9C" w:rsidRPr="00945F97" w:rsidRDefault="00580B9C" w:rsidP="000363A1">
      <w:pPr>
        <w:pStyle w:val="a8"/>
        <w:spacing w:before="0" w:beforeAutospacing="0" w:after="0" w:afterAutospacing="0" w:line="288" w:lineRule="auto"/>
        <w:ind w:firstLine="709"/>
        <w:jc w:val="both"/>
        <w:textAlignment w:val="baseline"/>
        <w:rPr>
          <w:sz w:val="18"/>
          <w:szCs w:val="18"/>
        </w:rPr>
      </w:pPr>
      <w:r w:rsidRPr="00945F97">
        <w:rPr>
          <w:sz w:val="18"/>
          <w:szCs w:val="18"/>
        </w:rPr>
        <w:t>Особое внимание уделяется выяснению возникающих в связи с заболеванием з</w:t>
      </w:r>
      <w:r w:rsidRPr="00945F97">
        <w:rPr>
          <w:sz w:val="18"/>
          <w:szCs w:val="18"/>
        </w:rPr>
        <w:t>а</w:t>
      </w:r>
      <w:r w:rsidRPr="00945F97">
        <w:rPr>
          <w:sz w:val="18"/>
          <w:szCs w:val="18"/>
        </w:rPr>
        <w:t>труднений в сфере привычной жизнедеятельности. Для упорядочения процедуры расспроса пациентов и ухаживающих за ним лиц, а также для получения количественных показателей уровня жизнедеятельности пациента широко применяются специальные опросники. В основе методов измерения нарушений жизнедеятельности чаще всего лежит оценка независимости индивидуума от посторонней помощи в повседневной жизни, при этом анализируются не все ее виды, а только наиболее значимые рутинные действия человека. Для оценки используется шкала "повседневная активность" (activity in daily living или ADL) разработали S. Katz и с</w:t>
      </w:r>
      <w:r w:rsidRPr="00945F97">
        <w:rPr>
          <w:sz w:val="18"/>
          <w:szCs w:val="18"/>
        </w:rPr>
        <w:t>о</w:t>
      </w:r>
      <w:r w:rsidRPr="00945F97">
        <w:rPr>
          <w:sz w:val="18"/>
          <w:szCs w:val="18"/>
        </w:rPr>
        <w:t>авт. в 1963 г. Шкала позволяет оценить независимость больных от посторонней помощи при выполнении следующих 6 операций: умывание, одевание, хождение в туалет, передвижение, акты дефекации и мочеиспускания, прием пищи. В настоящее время для неврологических больных наибольшее распространение получили такие шкалы, как шкала повседневной жи</w:t>
      </w:r>
      <w:r w:rsidRPr="00945F97">
        <w:rPr>
          <w:sz w:val="18"/>
          <w:szCs w:val="18"/>
        </w:rPr>
        <w:t>з</w:t>
      </w:r>
      <w:r w:rsidRPr="00945F97">
        <w:rPr>
          <w:sz w:val="18"/>
          <w:szCs w:val="18"/>
        </w:rPr>
        <w:t xml:space="preserve">недеятельности Бартела, или индекс Бартела, и шкала функциональной независимости — FIM. </w:t>
      </w:r>
    </w:p>
    <w:p w:rsidR="00580B9C" w:rsidRPr="00945F97" w:rsidRDefault="00580B9C" w:rsidP="000363A1">
      <w:pPr>
        <w:pStyle w:val="a8"/>
        <w:spacing w:before="0" w:beforeAutospacing="0" w:after="0" w:afterAutospacing="0" w:line="288" w:lineRule="auto"/>
        <w:ind w:firstLine="709"/>
        <w:jc w:val="both"/>
        <w:rPr>
          <w:sz w:val="18"/>
          <w:szCs w:val="18"/>
        </w:rPr>
      </w:pPr>
      <w:r w:rsidRPr="00945F97">
        <w:rPr>
          <w:sz w:val="18"/>
          <w:szCs w:val="18"/>
        </w:rPr>
        <w:t>Шкала Бартела, в основном применима у взрослых, оценивает уровень бытовой а</w:t>
      </w:r>
      <w:r w:rsidRPr="00945F97">
        <w:rPr>
          <w:sz w:val="18"/>
          <w:szCs w:val="18"/>
        </w:rPr>
        <w:t>к</w:t>
      </w:r>
      <w:r w:rsidRPr="00945F97">
        <w:rPr>
          <w:sz w:val="18"/>
          <w:szCs w:val="18"/>
        </w:rPr>
        <w:t>тивности по сумме баллов. Максимальная сумма баллов соответствует полной независимости в повседневной жизни. В детской неврологии используется шкала функциональной незав</w:t>
      </w:r>
      <w:r w:rsidRPr="00945F97">
        <w:rPr>
          <w:sz w:val="18"/>
          <w:szCs w:val="18"/>
        </w:rPr>
        <w:t>и</w:t>
      </w:r>
      <w:r w:rsidRPr="00945F97">
        <w:rPr>
          <w:sz w:val="18"/>
          <w:szCs w:val="18"/>
        </w:rPr>
        <w:t>симости, разработанная Американской Академией Физической терапии и Реабилитации. Она отражает состояние не только двигательных, но и интеллектуальных (восприятие внешней информации, изложение собственных желаний и мыслей, принятие решений, социальная интеграция, память) функций. Чем выше суммарная оценка, тем полнее независимость бол</w:t>
      </w:r>
      <w:r w:rsidRPr="00945F97">
        <w:rPr>
          <w:sz w:val="18"/>
          <w:szCs w:val="18"/>
        </w:rPr>
        <w:t>ь</w:t>
      </w:r>
      <w:r w:rsidRPr="00945F97">
        <w:rPr>
          <w:sz w:val="18"/>
          <w:szCs w:val="18"/>
        </w:rPr>
        <w:t>ного в повседневной жизни. Для оценки выраженности нарушения функций и критериев жи</w:t>
      </w:r>
      <w:r w:rsidRPr="00945F97">
        <w:rPr>
          <w:sz w:val="18"/>
          <w:szCs w:val="18"/>
        </w:rPr>
        <w:t>з</w:t>
      </w:r>
      <w:r w:rsidRPr="00945F97">
        <w:rPr>
          <w:sz w:val="18"/>
          <w:szCs w:val="18"/>
        </w:rPr>
        <w:t>недеятельности используется подход, основанный на выделении функциональных классов (ФК). ФК отражает состояние функции или другого функционального параметра и ранжир</w:t>
      </w:r>
      <w:r w:rsidRPr="00945F97">
        <w:rPr>
          <w:sz w:val="18"/>
          <w:szCs w:val="18"/>
        </w:rPr>
        <w:t>у</w:t>
      </w:r>
      <w:r w:rsidRPr="00945F97">
        <w:rPr>
          <w:sz w:val="18"/>
          <w:szCs w:val="18"/>
        </w:rPr>
        <w:t xml:space="preserve">ется по 5 бальной шкале (ФК 0 характеризует нормальное состояние параметра, ФК-1 легкое </w:t>
      </w:r>
      <w:r w:rsidRPr="00945F97">
        <w:rPr>
          <w:sz w:val="18"/>
          <w:szCs w:val="18"/>
        </w:rPr>
        <w:lastRenderedPageBreak/>
        <w:t xml:space="preserve">его нарушение, ФК-2 - умеренное, ФК-3 - значительное, ФК-4 - резко выраженное и полное нарушение данного параметра. 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Style w:val="hl"/>
          <w:rFonts w:ascii="Times New Roman" w:hAnsi="Times New Roman"/>
          <w:sz w:val="18"/>
          <w:szCs w:val="18"/>
        </w:rPr>
      </w:pPr>
      <w:r w:rsidRPr="00945F97">
        <w:rPr>
          <w:rStyle w:val="hl"/>
          <w:rFonts w:ascii="Times New Roman" w:hAnsi="Times New Roman"/>
          <w:sz w:val="18"/>
          <w:szCs w:val="18"/>
        </w:rPr>
        <w:t>В нейротравматологии большой вклад в определение структурно-функциональных механизмов восстановления сознания и других функций головного мозга вносят методы не</w:t>
      </w:r>
      <w:r w:rsidRPr="00945F97">
        <w:rPr>
          <w:rStyle w:val="hl"/>
          <w:rFonts w:ascii="Times New Roman" w:hAnsi="Times New Roman"/>
          <w:sz w:val="18"/>
          <w:szCs w:val="18"/>
        </w:rPr>
        <w:t>й</w:t>
      </w:r>
      <w:r w:rsidRPr="00945F97">
        <w:rPr>
          <w:rStyle w:val="hl"/>
          <w:rFonts w:ascii="Times New Roman" w:hAnsi="Times New Roman"/>
          <w:sz w:val="18"/>
          <w:szCs w:val="18"/>
        </w:rPr>
        <w:t>ровизуализации. Они позволяют определить очаговые и диффузные повреждения головного мозга, изменение кровотока в отдельных структурах мозга, качественно и количественно оценить сохранность проводящих путей с помощью их трехмерной реконструкции, а в ряде случаев - провести анализ биохимический изменений (МРТ спектроскопия) и функционал</w:t>
      </w:r>
      <w:r w:rsidRPr="00945F97">
        <w:rPr>
          <w:rStyle w:val="hl"/>
          <w:rFonts w:ascii="Times New Roman" w:hAnsi="Times New Roman"/>
          <w:sz w:val="18"/>
          <w:szCs w:val="18"/>
        </w:rPr>
        <w:t>ь</w:t>
      </w:r>
      <w:r w:rsidRPr="00945F97">
        <w:rPr>
          <w:rStyle w:val="hl"/>
          <w:rFonts w:ascii="Times New Roman" w:hAnsi="Times New Roman"/>
          <w:sz w:val="18"/>
          <w:szCs w:val="18"/>
        </w:rPr>
        <w:t>ной перестройки нейрональных сетей (фМРТ)</w:t>
      </w:r>
      <w:r w:rsidRPr="00945F97">
        <w:rPr>
          <w:rFonts w:ascii="Times New Roman" w:hAnsi="Times New Roman"/>
          <w:sz w:val="18"/>
          <w:szCs w:val="18"/>
        </w:rPr>
        <w:t>.</w:t>
      </w:r>
      <w:r w:rsidRPr="00945F97">
        <w:rPr>
          <w:rStyle w:val="hl"/>
          <w:rFonts w:ascii="Times New Roman" w:hAnsi="Times New Roman"/>
          <w:sz w:val="18"/>
          <w:szCs w:val="18"/>
        </w:rPr>
        <w:t xml:space="preserve"> 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 xml:space="preserve">По данным литературы, одним из важных звеньев исследования больного является физиологический метод, в частности </w:t>
      </w:r>
      <w:r w:rsidRPr="00945F97">
        <w:rPr>
          <w:rStyle w:val="hl"/>
          <w:rFonts w:ascii="Times New Roman" w:hAnsi="Times New Roman"/>
          <w:sz w:val="18"/>
          <w:szCs w:val="18"/>
        </w:rPr>
        <w:t>электроэнцефалография</w:t>
      </w:r>
      <w:r w:rsidRPr="00945F97">
        <w:rPr>
          <w:rFonts w:ascii="Times New Roman" w:hAnsi="Times New Roman"/>
          <w:sz w:val="18"/>
          <w:szCs w:val="18"/>
        </w:rPr>
        <w:t xml:space="preserve"> - исследование изменений эле</w:t>
      </w:r>
      <w:r w:rsidRPr="00945F97">
        <w:rPr>
          <w:rFonts w:ascii="Times New Roman" w:hAnsi="Times New Roman"/>
          <w:sz w:val="18"/>
          <w:szCs w:val="18"/>
        </w:rPr>
        <w:t>к</w:t>
      </w:r>
      <w:r w:rsidRPr="00945F97">
        <w:rPr>
          <w:rFonts w:ascii="Times New Roman" w:hAnsi="Times New Roman"/>
          <w:sz w:val="18"/>
          <w:szCs w:val="18"/>
        </w:rPr>
        <w:t xml:space="preserve">трических процессов мозга. Важным обстоятельством практического применения </w:t>
      </w:r>
      <w:r w:rsidRPr="00945F97">
        <w:rPr>
          <w:rStyle w:val="hl"/>
          <w:rFonts w:ascii="Times New Roman" w:hAnsi="Times New Roman"/>
          <w:sz w:val="18"/>
          <w:szCs w:val="18"/>
        </w:rPr>
        <w:t>электроэ</w:t>
      </w:r>
      <w:r w:rsidRPr="00945F97">
        <w:rPr>
          <w:rStyle w:val="hl"/>
          <w:rFonts w:ascii="Times New Roman" w:hAnsi="Times New Roman"/>
          <w:sz w:val="18"/>
          <w:szCs w:val="18"/>
        </w:rPr>
        <w:t>н</w:t>
      </w:r>
      <w:r w:rsidRPr="00945F97">
        <w:rPr>
          <w:rStyle w:val="hl"/>
          <w:rFonts w:ascii="Times New Roman" w:hAnsi="Times New Roman"/>
          <w:sz w:val="18"/>
          <w:szCs w:val="18"/>
        </w:rPr>
        <w:t>цефалографии</w:t>
      </w:r>
      <w:r w:rsidRPr="00945F97">
        <w:rPr>
          <w:rFonts w:ascii="Times New Roman" w:hAnsi="Times New Roman"/>
          <w:sz w:val="18"/>
          <w:szCs w:val="18"/>
        </w:rPr>
        <w:t xml:space="preserve"> является то, что изменения </w:t>
      </w:r>
      <w:r w:rsidRPr="00945F97">
        <w:rPr>
          <w:rStyle w:val="hl"/>
          <w:rFonts w:ascii="Times New Roman" w:hAnsi="Times New Roman"/>
          <w:sz w:val="18"/>
          <w:szCs w:val="18"/>
        </w:rPr>
        <w:t>ЭЭГ</w:t>
      </w:r>
      <w:r w:rsidRPr="00945F97">
        <w:rPr>
          <w:rFonts w:ascii="Times New Roman" w:hAnsi="Times New Roman"/>
          <w:sz w:val="18"/>
          <w:szCs w:val="18"/>
        </w:rPr>
        <w:t xml:space="preserve"> отражают тяжесть повреждения мозга, позв</w:t>
      </w:r>
      <w:r w:rsidRPr="00945F97">
        <w:rPr>
          <w:rFonts w:ascii="Times New Roman" w:hAnsi="Times New Roman"/>
          <w:sz w:val="18"/>
          <w:szCs w:val="18"/>
        </w:rPr>
        <w:t>о</w:t>
      </w:r>
      <w:r w:rsidRPr="00945F97">
        <w:rPr>
          <w:rFonts w:ascii="Times New Roman" w:hAnsi="Times New Roman"/>
          <w:sz w:val="18"/>
          <w:szCs w:val="18"/>
        </w:rPr>
        <w:t xml:space="preserve">ляют выявить наиболее </w:t>
      </w:r>
      <w:r w:rsidRPr="00945F97">
        <w:rPr>
          <w:rStyle w:val="hl"/>
          <w:rFonts w:ascii="Times New Roman" w:hAnsi="Times New Roman"/>
          <w:sz w:val="18"/>
          <w:szCs w:val="18"/>
        </w:rPr>
        <w:t>пострадавшие</w:t>
      </w:r>
      <w:r w:rsidRPr="00945F97">
        <w:rPr>
          <w:rFonts w:ascii="Times New Roman" w:hAnsi="Times New Roman"/>
          <w:sz w:val="18"/>
          <w:szCs w:val="18"/>
        </w:rPr>
        <w:t xml:space="preserve"> зоны мозга, структуры, вторично вовлеченные в </w:t>
      </w:r>
      <w:r w:rsidRPr="00945F97">
        <w:rPr>
          <w:rStyle w:val="hl"/>
          <w:rFonts w:ascii="Times New Roman" w:hAnsi="Times New Roman"/>
          <w:sz w:val="18"/>
          <w:szCs w:val="18"/>
        </w:rPr>
        <w:t>пат</w:t>
      </w:r>
      <w:r w:rsidRPr="00945F97">
        <w:rPr>
          <w:rStyle w:val="hl"/>
          <w:rFonts w:ascii="Times New Roman" w:hAnsi="Times New Roman"/>
          <w:sz w:val="18"/>
          <w:szCs w:val="18"/>
        </w:rPr>
        <w:t>о</w:t>
      </w:r>
      <w:r w:rsidRPr="00945F97">
        <w:rPr>
          <w:rStyle w:val="hl"/>
          <w:rFonts w:ascii="Times New Roman" w:hAnsi="Times New Roman"/>
          <w:sz w:val="18"/>
          <w:szCs w:val="18"/>
        </w:rPr>
        <w:t>логический</w:t>
      </w:r>
      <w:r w:rsidRPr="00945F97">
        <w:rPr>
          <w:rFonts w:ascii="Times New Roman" w:hAnsi="Times New Roman"/>
          <w:sz w:val="18"/>
          <w:szCs w:val="18"/>
        </w:rPr>
        <w:t xml:space="preserve"> процесс, а также служат в качестве объективного контроля за динамикой течения </w:t>
      </w:r>
      <w:r w:rsidRPr="00945F97">
        <w:rPr>
          <w:rStyle w:val="hl"/>
          <w:rFonts w:ascii="Times New Roman" w:hAnsi="Times New Roman"/>
          <w:sz w:val="18"/>
          <w:szCs w:val="18"/>
        </w:rPr>
        <w:t>патологического</w:t>
      </w:r>
      <w:r w:rsidRPr="00945F97">
        <w:rPr>
          <w:rFonts w:ascii="Times New Roman" w:hAnsi="Times New Roman"/>
          <w:sz w:val="18"/>
          <w:szCs w:val="18"/>
        </w:rPr>
        <w:t xml:space="preserve"> процесса. 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b/>
          <w:sz w:val="18"/>
          <w:szCs w:val="18"/>
        </w:rPr>
      </w:pPr>
    </w:p>
    <w:p w:rsidR="00580B9C" w:rsidRPr="00945F97" w:rsidRDefault="00580B9C" w:rsidP="00BF483B">
      <w:pPr>
        <w:pStyle w:val="a3"/>
        <w:spacing w:after="0" w:line="288" w:lineRule="auto"/>
        <w:ind w:left="0"/>
        <w:jc w:val="center"/>
        <w:rPr>
          <w:rFonts w:ascii="Times New Roman" w:hAnsi="Times New Roman"/>
          <w:b/>
          <w:sz w:val="18"/>
          <w:szCs w:val="18"/>
        </w:rPr>
      </w:pPr>
      <w:r w:rsidRPr="00945F97">
        <w:rPr>
          <w:rFonts w:ascii="Times New Roman" w:hAnsi="Times New Roman"/>
          <w:b/>
          <w:sz w:val="18"/>
          <w:szCs w:val="18"/>
          <w:lang w:val="en-US"/>
        </w:rPr>
        <w:t>IV</w:t>
      </w:r>
      <w:r w:rsidRPr="00945F97">
        <w:rPr>
          <w:rFonts w:ascii="Times New Roman" w:hAnsi="Times New Roman"/>
          <w:b/>
          <w:sz w:val="18"/>
          <w:szCs w:val="18"/>
        </w:rPr>
        <w:t xml:space="preserve">. </w:t>
      </w:r>
      <w:r w:rsidRPr="00945F97">
        <w:rPr>
          <w:rFonts w:ascii="Times New Roman" w:hAnsi="Times New Roman"/>
          <w:b/>
          <w:sz w:val="18"/>
          <w:szCs w:val="18"/>
          <w:lang w:val="en-US"/>
        </w:rPr>
        <w:t>C</w:t>
      </w:r>
      <w:r w:rsidRPr="00945F97">
        <w:rPr>
          <w:rFonts w:ascii="Times New Roman" w:hAnsi="Times New Roman"/>
          <w:b/>
          <w:sz w:val="18"/>
          <w:szCs w:val="18"/>
        </w:rPr>
        <w:t>ОВРЕМЕННАЯ КОНЦЕПЦИЯ РЕАБИЛИТАЦИИ ДЕТЕЙ</w:t>
      </w:r>
    </w:p>
    <w:p w:rsidR="00580B9C" w:rsidRPr="00945F97" w:rsidRDefault="00580B9C" w:rsidP="00BF483B">
      <w:pPr>
        <w:spacing w:after="0" w:line="288" w:lineRule="auto"/>
        <w:jc w:val="center"/>
        <w:rPr>
          <w:rFonts w:ascii="Times New Roman" w:hAnsi="Times New Roman"/>
          <w:b/>
          <w:sz w:val="18"/>
          <w:szCs w:val="18"/>
        </w:rPr>
      </w:pPr>
      <w:r w:rsidRPr="00945F97">
        <w:rPr>
          <w:rFonts w:ascii="Times New Roman" w:hAnsi="Times New Roman"/>
          <w:b/>
          <w:sz w:val="18"/>
          <w:szCs w:val="18"/>
        </w:rPr>
        <w:t>С ТЯЖЕЛОЙ ЧЕРЕПНО-МОЗГОВОЙ ТРАВМОЙ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Реабилитационные мероприятия определяются типом, тяжестью, периодом течения и характером последствий ЧМТ. Важнейшим условием эффективной реабилитации является патогенетическая направленность лечебных мероприятий, основными задачами которой я</w:t>
      </w:r>
      <w:r w:rsidRPr="00945F97">
        <w:rPr>
          <w:rFonts w:ascii="Times New Roman" w:hAnsi="Times New Roman"/>
          <w:sz w:val="18"/>
          <w:szCs w:val="18"/>
        </w:rPr>
        <w:t>в</w:t>
      </w:r>
      <w:r w:rsidRPr="00945F97">
        <w:rPr>
          <w:rFonts w:ascii="Times New Roman" w:hAnsi="Times New Roman"/>
          <w:sz w:val="18"/>
          <w:szCs w:val="18"/>
        </w:rPr>
        <w:t>ляются: дестабилизация устойчивых патологических систем, предупреждение прогрессир</w:t>
      </w:r>
      <w:r w:rsidRPr="00945F97">
        <w:rPr>
          <w:rFonts w:ascii="Times New Roman" w:hAnsi="Times New Roman"/>
          <w:sz w:val="18"/>
          <w:szCs w:val="18"/>
        </w:rPr>
        <w:t>о</w:t>
      </w:r>
      <w:r w:rsidRPr="00945F97">
        <w:rPr>
          <w:rFonts w:ascii="Times New Roman" w:hAnsi="Times New Roman"/>
          <w:sz w:val="18"/>
          <w:szCs w:val="18"/>
        </w:rPr>
        <w:t>вания патологического процесса, восстановление функционирования обратимо поврежде</w:t>
      </w:r>
      <w:r w:rsidRPr="00945F97">
        <w:rPr>
          <w:rFonts w:ascii="Times New Roman" w:hAnsi="Times New Roman"/>
          <w:sz w:val="18"/>
          <w:szCs w:val="18"/>
        </w:rPr>
        <w:t>н</w:t>
      </w:r>
      <w:r w:rsidRPr="00945F97">
        <w:rPr>
          <w:rFonts w:ascii="Times New Roman" w:hAnsi="Times New Roman"/>
          <w:sz w:val="18"/>
          <w:szCs w:val="18"/>
        </w:rPr>
        <w:t xml:space="preserve">ных структур, стимуляция компенсаторных пластических процессов. 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Реабилитационные мероприятия в остром периоде ТЧМТ направлены на профила</w:t>
      </w:r>
      <w:r w:rsidRPr="00945F97">
        <w:rPr>
          <w:rFonts w:ascii="Times New Roman" w:hAnsi="Times New Roman"/>
          <w:sz w:val="18"/>
          <w:szCs w:val="18"/>
        </w:rPr>
        <w:t>к</w:t>
      </w:r>
      <w:r w:rsidRPr="00945F97">
        <w:rPr>
          <w:rFonts w:ascii="Times New Roman" w:hAnsi="Times New Roman"/>
          <w:sz w:val="18"/>
          <w:szCs w:val="18"/>
        </w:rPr>
        <w:t>тику вторичных осложнений и сохранение мозга в рамках первичного повреждения. Как пр</w:t>
      </w:r>
      <w:r w:rsidRPr="00945F97">
        <w:rPr>
          <w:rFonts w:ascii="Times New Roman" w:hAnsi="Times New Roman"/>
          <w:sz w:val="18"/>
          <w:szCs w:val="18"/>
        </w:rPr>
        <w:t>а</w:t>
      </w:r>
      <w:r w:rsidRPr="00945F97">
        <w:rPr>
          <w:rFonts w:ascii="Times New Roman" w:hAnsi="Times New Roman"/>
          <w:sz w:val="18"/>
          <w:szCs w:val="18"/>
        </w:rPr>
        <w:t>вило, данные мероприятия интегрированы в лечебный процесс, начинаются уже в реаним</w:t>
      </w:r>
      <w:r w:rsidRPr="00945F97">
        <w:rPr>
          <w:rFonts w:ascii="Times New Roman" w:hAnsi="Times New Roman"/>
          <w:sz w:val="18"/>
          <w:szCs w:val="18"/>
        </w:rPr>
        <w:t>а</w:t>
      </w:r>
      <w:r w:rsidRPr="00945F97">
        <w:rPr>
          <w:rFonts w:ascii="Times New Roman" w:hAnsi="Times New Roman"/>
          <w:sz w:val="18"/>
          <w:szCs w:val="18"/>
        </w:rPr>
        <w:t xml:space="preserve">ционном отделении и продолжаются на последующих этапах лечения. </w:t>
      </w:r>
      <w:r w:rsidRPr="00945F97">
        <w:rPr>
          <w:rFonts w:ascii="Times New Roman" w:hAnsi="Times New Roman"/>
          <w:i/>
          <w:sz w:val="18"/>
          <w:szCs w:val="18"/>
        </w:rPr>
        <w:t xml:space="preserve"> 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Основные принципы методологии ранней реабилитации при ТЧМТ в остром пери</w:t>
      </w:r>
      <w:r w:rsidRPr="00945F97">
        <w:rPr>
          <w:rFonts w:ascii="Times New Roman" w:hAnsi="Times New Roman"/>
          <w:sz w:val="18"/>
          <w:szCs w:val="18"/>
        </w:rPr>
        <w:t>о</w:t>
      </w:r>
      <w:r w:rsidRPr="00945F97">
        <w:rPr>
          <w:rFonts w:ascii="Times New Roman" w:hAnsi="Times New Roman"/>
          <w:sz w:val="18"/>
          <w:szCs w:val="18"/>
        </w:rPr>
        <w:t>де базируются на современных представлениях о патогенетических механизмах развития острых заболеваний. Они включают: раннее начало (с первых суток), непрерывность, посл</w:t>
      </w:r>
      <w:r w:rsidRPr="00945F97">
        <w:rPr>
          <w:rFonts w:ascii="Times New Roman" w:hAnsi="Times New Roman"/>
          <w:sz w:val="18"/>
          <w:szCs w:val="18"/>
        </w:rPr>
        <w:t>е</w:t>
      </w:r>
      <w:r w:rsidRPr="00945F97">
        <w:rPr>
          <w:rFonts w:ascii="Times New Roman" w:hAnsi="Times New Roman"/>
          <w:sz w:val="18"/>
          <w:szCs w:val="18"/>
        </w:rPr>
        <w:t>довательность и преемственность на всех этапах ее проведения, мультидисциплинарный по</w:t>
      </w:r>
      <w:r w:rsidRPr="00945F97">
        <w:rPr>
          <w:rFonts w:ascii="Times New Roman" w:hAnsi="Times New Roman"/>
          <w:sz w:val="18"/>
          <w:szCs w:val="18"/>
        </w:rPr>
        <w:t>д</w:t>
      </w:r>
      <w:r w:rsidRPr="00945F97">
        <w:rPr>
          <w:rFonts w:ascii="Times New Roman" w:hAnsi="Times New Roman"/>
          <w:sz w:val="18"/>
          <w:szCs w:val="18"/>
        </w:rPr>
        <w:t>ход,</w:t>
      </w:r>
      <w:r w:rsidRPr="00945F97">
        <w:rPr>
          <w:rFonts w:ascii="Times New Roman" w:hAnsi="Times New Roman"/>
          <w:bCs/>
          <w:sz w:val="18"/>
          <w:szCs w:val="18"/>
        </w:rPr>
        <w:t xml:space="preserve"> социальную направленность, участие в реабилитационном процессе семьи, оценка э</w:t>
      </w:r>
      <w:r w:rsidRPr="00945F97">
        <w:rPr>
          <w:rFonts w:ascii="Times New Roman" w:hAnsi="Times New Roman"/>
          <w:bCs/>
          <w:sz w:val="18"/>
          <w:szCs w:val="18"/>
        </w:rPr>
        <w:t>ф</w:t>
      </w:r>
      <w:r w:rsidRPr="00945F97">
        <w:rPr>
          <w:rFonts w:ascii="Times New Roman" w:hAnsi="Times New Roman"/>
          <w:bCs/>
          <w:sz w:val="18"/>
          <w:szCs w:val="18"/>
        </w:rPr>
        <w:t>фективности реабилитации. Немаловажное значение имеет правильное</w:t>
      </w:r>
      <w:r w:rsidRPr="00945F97">
        <w:rPr>
          <w:rFonts w:ascii="Times New Roman" w:hAnsi="Times New Roman"/>
          <w:sz w:val="18"/>
          <w:szCs w:val="18"/>
        </w:rPr>
        <w:t xml:space="preserve"> определение целей реабилитации на этапах восстановления ребенка после ТЧМТ, формирование индивидуал</w:t>
      </w:r>
      <w:r w:rsidRPr="00945F97">
        <w:rPr>
          <w:rFonts w:ascii="Times New Roman" w:hAnsi="Times New Roman"/>
          <w:sz w:val="18"/>
          <w:szCs w:val="18"/>
        </w:rPr>
        <w:t>ь</w:t>
      </w:r>
      <w:r w:rsidRPr="00945F97">
        <w:rPr>
          <w:rFonts w:ascii="Times New Roman" w:hAnsi="Times New Roman"/>
          <w:sz w:val="18"/>
          <w:szCs w:val="18"/>
        </w:rPr>
        <w:t>ных программ и согласованная работа междисциплинарной реабилитационной команды. Ц</w:t>
      </w:r>
      <w:r w:rsidRPr="00945F97">
        <w:rPr>
          <w:rFonts w:ascii="Times New Roman" w:hAnsi="Times New Roman"/>
          <w:sz w:val="18"/>
          <w:szCs w:val="18"/>
        </w:rPr>
        <w:t>е</w:t>
      </w:r>
      <w:r w:rsidRPr="00945F97">
        <w:rPr>
          <w:rFonts w:ascii="Times New Roman" w:hAnsi="Times New Roman"/>
          <w:sz w:val="18"/>
          <w:szCs w:val="18"/>
        </w:rPr>
        <w:t>ленаправленный подход в реабилитации обеспечивает мультидисциплинарная бригада, кот</w:t>
      </w:r>
      <w:r w:rsidRPr="00945F97">
        <w:rPr>
          <w:rFonts w:ascii="Times New Roman" w:hAnsi="Times New Roman"/>
          <w:sz w:val="18"/>
          <w:szCs w:val="18"/>
        </w:rPr>
        <w:t>о</w:t>
      </w:r>
      <w:r w:rsidRPr="00945F97">
        <w:rPr>
          <w:rFonts w:ascii="Times New Roman" w:hAnsi="Times New Roman"/>
          <w:sz w:val="18"/>
          <w:szCs w:val="18"/>
        </w:rPr>
        <w:t>рая объединяет таких специалистов, как нейрореабилитолог, физиотерапевт, врач ЛФК, пед</w:t>
      </w:r>
      <w:r w:rsidRPr="00945F97">
        <w:rPr>
          <w:rFonts w:ascii="Times New Roman" w:hAnsi="Times New Roman"/>
          <w:sz w:val="18"/>
          <w:szCs w:val="18"/>
        </w:rPr>
        <w:t>и</w:t>
      </w:r>
      <w:r w:rsidRPr="00945F97">
        <w:rPr>
          <w:rFonts w:ascii="Times New Roman" w:hAnsi="Times New Roman"/>
          <w:sz w:val="18"/>
          <w:szCs w:val="18"/>
        </w:rPr>
        <w:t>атр, инструктор-методист ЛФК, медицинский психолог, при необходимости - логопед, не</w:t>
      </w:r>
      <w:r w:rsidRPr="00945F97">
        <w:rPr>
          <w:rFonts w:ascii="Times New Roman" w:hAnsi="Times New Roman"/>
          <w:sz w:val="18"/>
          <w:szCs w:val="18"/>
        </w:rPr>
        <w:t>й</w:t>
      </w:r>
      <w:r w:rsidRPr="00945F97">
        <w:rPr>
          <w:rFonts w:ascii="Times New Roman" w:hAnsi="Times New Roman"/>
          <w:sz w:val="18"/>
          <w:szCs w:val="18"/>
        </w:rPr>
        <w:t xml:space="preserve">ропсихолог, эрготерапевт (или трудотерапевт). Немаловажную роль в ранней реабилитации пациентов с тяжелой травмой играют медсестры, которые обеспечивают уход за тяжело </w:t>
      </w:r>
      <w:r w:rsidRPr="00945F97">
        <w:rPr>
          <w:rFonts w:ascii="Times New Roman" w:hAnsi="Times New Roman"/>
          <w:sz w:val="18"/>
          <w:szCs w:val="18"/>
        </w:rPr>
        <w:lastRenderedPageBreak/>
        <w:t>больным ребенком и обучают родителей основным принципам ухода, направленным на пр</w:t>
      </w:r>
      <w:r w:rsidRPr="00945F97">
        <w:rPr>
          <w:rFonts w:ascii="Times New Roman" w:hAnsi="Times New Roman"/>
          <w:sz w:val="18"/>
          <w:szCs w:val="18"/>
        </w:rPr>
        <w:t>о</w:t>
      </w:r>
      <w:r w:rsidRPr="00945F97">
        <w:rPr>
          <w:rFonts w:ascii="Times New Roman" w:hAnsi="Times New Roman"/>
          <w:sz w:val="18"/>
          <w:szCs w:val="18"/>
        </w:rPr>
        <w:t xml:space="preserve">филактику застойных явлений в легких, контрактур, пролежней, правильному питанию и простейшим манипуляциям по уходу за трахеостомой, гастростомой. 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 xml:space="preserve">Цель ранней реабилитации - это </w:t>
      </w:r>
      <w:r w:rsidRPr="00945F97">
        <w:rPr>
          <w:rFonts w:ascii="Times New Roman" w:hAnsi="Times New Roman"/>
          <w:bCs/>
          <w:sz w:val="18"/>
          <w:szCs w:val="18"/>
        </w:rPr>
        <w:t xml:space="preserve">профилактика и лечение осложнений со стороны внутренних систем организма, </w:t>
      </w:r>
      <w:r w:rsidRPr="00945F97">
        <w:rPr>
          <w:rFonts w:ascii="Times New Roman" w:hAnsi="Times New Roman"/>
          <w:sz w:val="18"/>
          <w:szCs w:val="18"/>
        </w:rPr>
        <w:t>профилактика образования устойчивых патологических си</w:t>
      </w:r>
      <w:r w:rsidRPr="00945F97">
        <w:rPr>
          <w:rFonts w:ascii="Times New Roman" w:hAnsi="Times New Roman"/>
          <w:sz w:val="18"/>
          <w:szCs w:val="18"/>
        </w:rPr>
        <w:t>с</w:t>
      </w:r>
      <w:r w:rsidRPr="00945F97">
        <w:rPr>
          <w:rFonts w:ascii="Times New Roman" w:hAnsi="Times New Roman"/>
          <w:sz w:val="18"/>
          <w:szCs w:val="18"/>
        </w:rPr>
        <w:t>тем (контрактур, артралгии, патологических двигательных стереотипов и поз) или уменьш</w:t>
      </w:r>
      <w:r w:rsidRPr="00945F97">
        <w:rPr>
          <w:rFonts w:ascii="Times New Roman" w:hAnsi="Times New Roman"/>
          <w:sz w:val="18"/>
          <w:szCs w:val="18"/>
        </w:rPr>
        <w:t>е</w:t>
      </w:r>
      <w:r w:rsidRPr="00945F97">
        <w:rPr>
          <w:rFonts w:ascii="Times New Roman" w:hAnsi="Times New Roman"/>
          <w:sz w:val="18"/>
          <w:szCs w:val="18"/>
        </w:rPr>
        <w:t>ние степени их выраженности. Если на ранних этапах не будет проведено профилактическое лечение, то задачи реабилитации на более поздних этапах осложняются</w:t>
      </w:r>
      <w:r w:rsidRPr="00945F97">
        <w:rPr>
          <w:rFonts w:ascii="Times New Roman" w:hAnsi="Times New Roman"/>
          <w:bCs/>
          <w:sz w:val="18"/>
          <w:szCs w:val="18"/>
        </w:rPr>
        <w:t xml:space="preserve">. Долгосрочной целью на стационарном этапе является  </w:t>
      </w:r>
      <w:r w:rsidRPr="00945F97">
        <w:rPr>
          <w:rFonts w:ascii="Times New Roman" w:hAnsi="Times New Roman"/>
          <w:sz w:val="18"/>
          <w:szCs w:val="18"/>
        </w:rPr>
        <w:t>приспособление к функциональному дефициту, возникшему вследствие травмы и к увеличению социальной активности. Все мероприятия в остром п</w:t>
      </w:r>
      <w:r w:rsidRPr="00945F97">
        <w:rPr>
          <w:rFonts w:ascii="Times New Roman" w:hAnsi="Times New Roman"/>
          <w:sz w:val="18"/>
          <w:szCs w:val="18"/>
        </w:rPr>
        <w:t>е</w:t>
      </w:r>
      <w:r w:rsidRPr="00945F97">
        <w:rPr>
          <w:rFonts w:ascii="Times New Roman" w:hAnsi="Times New Roman"/>
          <w:sz w:val="18"/>
          <w:szCs w:val="18"/>
        </w:rPr>
        <w:t>риоде ориентированы на качество жизни ребенка и его семьи, на индивидуальные потребн</w:t>
      </w:r>
      <w:r w:rsidRPr="00945F97">
        <w:rPr>
          <w:rFonts w:ascii="Times New Roman" w:hAnsi="Times New Roman"/>
          <w:sz w:val="18"/>
          <w:szCs w:val="18"/>
        </w:rPr>
        <w:t>о</w:t>
      </w:r>
      <w:r w:rsidRPr="00945F97">
        <w:rPr>
          <w:rFonts w:ascii="Times New Roman" w:hAnsi="Times New Roman"/>
          <w:sz w:val="18"/>
          <w:szCs w:val="18"/>
        </w:rPr>
        <w:t>сти пациента, обучающую и корректирующую работу с семьей, направленную на восстано</w:t>
      </w:r>
      <w:r w:rsidRPr="00945F97">
        <w:rPr>
          <w:rFonts w:ascii="Times New Roman" w:hAnsi="Times New Roman"/>
          <w:sz w:val="18"/>
          <w:szCs w:val="18"/>
        </w:rPr>
        <w:t>в</w:t>
      </w:r>
      <w:r w:rsidRPr="00945F97">
        <w:rPr>
          <w:rFonts w:ascii="Times New Roman" w:hAnsi="Times New Roman"/>
          <w:sz w:val="18"/>
          <w:szCs w:val="18"/>
        </w:rPr>
        <w:t xml:space="preserve">ление утраченных функций у ребенка, на снижение выраженности посттравматического стрессового расстройства, на предотвращение осложнений. </w:t>
      </w:r>
      <w:r w:rsidRPr="00945F97">
        <w:rPr>
          <w:rFonts w:ascii="Times New Roman" w:hAnsi="Times New Roman"/>
          <w:i/>
          <w:sz w:val="18"/>
          <w:szCs w:val="18"/>
        </w:rPr>
        <w:t xml:space="preserve"> </w:t>
      </w:r>
    </w:p>
    <w:p w:rsidR="00580B9C" w:rsidRPr="00945F97" w:rsidRDefault="00580B9C" w:rsidP="000363A1">
      <w:pPr>
        <w:tabs>
          <w:tab w:val="num" w:pos="720"/>
        </w:tabs>
        <w:spacing w:after="0" w:line="288" w:lineRule="auto"/>
        <w:ind w:firstLine="709"/>
        <w:jc w:val="both"/>
        <w:rPr>
          <w:rFonts w:ascii="Times New Roman" w:hAnsi="Times New Roman"/>
          <w:bCs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Задачи ранней реабилитации включают: контроль за процессами восстановления, обеспечение слаженной работы всех систем и органов, дестабилизация патологических си</w:t>
      </w:r>
      <w:r w:rsidRPr="00945F97">
        <w:rPr>
          <w:rFonts w:ascii="Times New Roman" w:hAnsi="Times New Roman"/>
          <w:sz w:val="18"/>
          <w:szCs w:val="18"/>
        </w:rPr>
        <w:t>с</w:t>
      </w:r>
      <w:r w:rsidRPr="00945F97">
        <w:rPr>
          <w:rFonts w:ascii="Times New Roman" w:hAnsi="Times New Roman"/>
          <w:sz w:val="18"/>
          <w:szCs w:val="18"/>
        </w:rPr>
        <w:t>тем; восстановление правильной пусковой афферентации и рефлекторной деятельности; и</w:t>
      </w:r>
      <w:r w:rsidRPr="00945F97">
        <w:rPr>
          <w:rFonts w:ascii="Times New Roman" w:hAnsi="Times New Roman"/>
          <w:sz w:val="18"/>
          <w:szCs w:val="18"/>
        </w:rPr>
        <w:t>н</w:t>
      </w:r>
      <w:r w:rsidRPr="00945F97">
        <w:rPr>
          <w:rFonts w:ascii="Times New Roman" w:hAnsi="Times New Roman"/>
          <w:sz w:val="18"/>
          <w:szCs w:val="18"/>
        </w:rPr>
        <w:t>тенсификацию процессов восстановления и/или компенсации дефекта с активацией индив</w:t>
      </w:r>
      <w:r w:rsidRPr="00945F97">
        <w:rPr>
          <w:rFonts w:ascii="Times New Roman" w:hAnsi="Times New Roman"/>
          <w:sz w:val="18"/>
          <w:szCs w:val="18"/>
        </w:rPr>
        <w:t>и</w:t>
      </w:r>
      <w:r w:rsidRPr="00945F97">
        <w:rPr>
          <w:rFonts w:ascii="Times New Roman" w:hAnsi="Times New Roman"/>
          <w:sz w:val="18"/>
          <w:szCs w:val="18"/>
        </w:rPr>
        <w:t>дуальных резервов организма пациента; компенсаторное формирование новых функционал</w:t>
      </w:r>
      <w:r w:rsidRPr="00945F97">
        <w:rPr>
          <w:rFonts w:ascii="Times New Roman" w:hAnsi="Times New Roman"/>
          <w:sz w:val="18"/>
          <w:szCs w:val="18"/>
        </w:rPr>
        <w:t>ь</w:t>
      </w:r>
      <w:r w:rsidRPr="00945F97">
        <w:rPr>
          <w:rFonts w:ascii="Times New Roman" w:hAnsi="Times New Roman"/>
          <w:sz w:val="18"/>
          <w:szCs w:val="18"/>
        </w:rPr>
        <w:t>ных связей; торможение нефизиологических движений и патологических позных установок; коррекцию речевых расстройств и нарушений глотания; психологическую коррекцию и соц</w:t>
      </w:r>
      <w:r w:rsidRPr="00945F97">
        <w:rPr>
          <w:rFonts w:ascii="Times New Roman" w:hAnsi="Times New Roman"/>
          <w:sz w:val="18"/>
          <w:szCs w:val="18"/>
        </w:rPr>
        <w:t>и</w:t>
      </w:r>
      <w:r w:rsidRPr="00945F97">
        <w:rPr>
          <w:rFonts w:ascii="Times New Roman" w:hAnsi="Times New Roman"/>
          <w:sz w:val="18"/>
          <w:szCs w:val="18"/>
        </w:rPr>
        <w:t xml:space="preserve">альную адаптацию; профилактику осложнений. </w:t>
      </w:r>
      <w:r w:rsidRPr="00945F97">
        <w:rPr>
          <w:rFonts w:ascii="Times New Roman" w:hAnsi="Times New Roman"/>
          <w:bCs/>
          <w:sz w:val="18"/>
          <w:szCs w:val="18"/>
        </w:rPr>
        <w:t>Одной из задач реабилитации является с</w:t>
      </w:r>
      <w:r w:rsidRPr="00945F97">
        <w:rPr>
          <w:rFonts w:ascii="Times New Roman" w:hAnsi="Times New Roman"/>
          <w:bCs/>
          <w:sz w:val="18"/>
          <w:szCs w:val="18"/>
        </w:rPr>
        <w:t>о</w:t>
      </w:r>
      <w:r w:rsidRPr="00945F97">
        <w:rPr>
          <w:rFonts w:ascii="Times New Roman" w:hAnsi="Times New Roman"/>
          <w:bCs/>
          <w:sz w:val="18"/>
          <w:szCs w:val="18"/>
        </w:rPr>
        <w:t>циализация пациента, определение образовательного маршрута, а также обучение родителей уходу за ребенком и адаптация его к техническим средствам реабилитации с учетом нар</w:t>
      </w:r>
      <w:r w:rsidRPr="00945F97">
        <w:rPr>
          <w:rFonts w:ascii="Times New Roman" w:hAnsi="Times New Roman"/>
          <w:bCs/>
          <w:sz w:val="18"/>
          <w:szCs w:val="18"/>
        </w:rPr>
        <w:t>у</w:t>
      </w:r>
      <w:r w:rsidRPr="00945F97">
        <w:rPr>
          <w:rFonts w:ascii="Times New Roman" w:hAnsi="Times New Roman"/>
          <w:bCs/>
          <w:sz w:val="18"/>
          <w:szCs w:val="18"/>
        </w:rPr>
        <w:t xml:space="preserve">шенных функций (вертикализаторам, ходункам, костылям, инвалидным креслам коляскам).  </w:t>
      </w:r>
    </w:p>
    <w:p w:rsidR="00580B9C" w:rsidRPr="00945F97" w:rsidRDefault="00580B9C" w:rsidP="000363A1">
      <w:pPr>
        <w:pStyle w:val="a9"/>
        <w:spacing w:line="288" w:lineRule="auto"/>
        <w:ind w:firstLine="709"/>
        <w:jc w:val="both"/>
        <w:rPr>
          <w:bCs/>
          <w:sz w:val="18"/>
          <w:szCs w:val="18"/>
        </w:rPr>
      </w:pPr>
      <w:r w:rsidRPr="00945F97">
        <w:rPr>
          <w:bCs/>
          <w:sz w:val="18"/>
          <w:szCs w:val="18"/>
        </w:rPr>
        <w:t>Особенностью ранней реабилитации в остром периоде травмы является адекватный анализ течения заболевания и факторов, которые препятствуют восстановлению (развитие хирургической ситуации, плохой уход за ребенком, отстраненность родителей от реабилит</w:t>
      </w:r>
      <w:r w:rsidRPr="00945F97">
        <w:rPr>
          <w:bCs/>
          <w:sz w:val="18"/>
          <w:szCs w:val="18"/>
        </w:rPr>
        <w:t>а</w:t>
      </w:r>
      <w:r w:rsidRPr="00945F97">
        <w:rPr>
          <w:bCs/>
          <w:sz w:val="18"/>
          <w:szCs w:val="18"/>
        </w:rPr>
        <w:t>ционного процесса, отсутствие мотивации пациента на занятия, возникшие психические н</w:t>
      </w:r>
      <w:r w:rsidRPr="00945F97">
        <w:rPr>
          <w:bCs/>
          <w:sz w:val="18"/>
          <w:szCs w:val="18"/>
        </w:rPr>
        <w:t>а</w:t>
      </w:r>
      <w:r w:rsidRPr="00945F97">
        <w:rPr>
          <w:bCs/>
          <w:sz w:val="18"/>
          <w:szCs w:val="18"/>
        </w:rPr>
        <w:t>рушения у пациента).</w:t>
      </w:r>
    </w:p>
    <w:p w:rsidR="00580B9C" w:rsidRPr="00945F97" w:rsidRDefault="00580B9C" w:rsidP="000363A1">
      <w:pPr>
        <w:tabs>
          <w:tab w:val="num" w:pos="720"/>
        </w:tabs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Правильно организованная реабилитационная помощь и раннее начало реабилит</w:t>
      </w:r>
      <w:r w:rsidRPr="00945F97">
        <w:rPr>
          <w:rFonts w:ascii="Times New Roman" w:hAnsi="Times New Roman"/>
          <w:sz w:val="18"/>
          <w:szCs w:val="18"/>
        </w:rPr>
        <w:t>а</w:t>
      </w:r>
      <w:r w:rsidRPr="00945F97">
        <w:rPr>
          <w:rFonts w:ascii="Times New Roman" w:hAnsi="Times New Roman"/>
          <w:sz w:val="18"/>
          <w:szCs w:val="18"/>
        </w:rPr>
        <w:t>ционных мероприятий позволяют значительно снизить частоту развития осложнений в ос</w:t>
      </w:r>
      <w:r w:rsidRPr="00945F97">
        <w:rPr>
          <w:rFonts w:ascii="Times New Roman" w:hAnsi="Times New Roman"/>
          <w:sz w:val="18"/>
          <w:szCs w:val="18"/>
        </w:rPr>
        <w:t>т</w:t>
      </w:r>
      <w:r w:rsidRPr="00945F97">
        <w:rPr>
          <w:rFonts w:ascii="Times New Roman" w:hAnsi="Times New Roman"/>
          <w:sz w:val="18"/>
          <w:szCs w:val="18"/>
        </w:rPr>
        <w:t>ром периоде ТЧМТ,  уменьшить показатели летальности, смертности, инвалидизации, сн</w:t>
      </w:r>
      <w:r w:rsidRPr="00945F97">
        <w:rPr>
          <w:rFonts w:ascii="Times New Roman" w:hAnsi="Times New Roman"/>
          <w:sz w:val="18"/>
          <w:szCs w:val="18"/>
        </w:rPr>
        <w:t>и</w:t>
      </w:r>
      <w:r w:rsidRPr="00945F97">
        <w:rPr>
          <w:rFonts w:ascii="Times New Roman" w:hAnsi="Times New Roman"/>
          <w:sz w:val="18"/>
          <w:szCs w:val="18"/>
        </w:rPr>
        <w:t>зить сроки лечения в стационаре, повысить эффективность реабилитации, значительно улу</w:t>
      </w:r>
      <w:r w:rsidRPr="00945F97">
        <w:rPr>
          <w:rFonts w:ascii="Times New Roman" w:hAnsi="Times New Roman"/>
          <w:sz w:val="18"/>
          <w:szCs w:val="18"/>
        </w:rPr>
        <w:t>ч</w:t>
      </w:r>
      <w:r w:rsidRPr="00945F97">
        <w:rPr>
          <w:rFonts w:ascii="Times New Roman" w:hAnsi="Times New Roman"/>
          <w:sz w:val="18"/>
          <w:szCs w:val="18"/>
        </w:rPr>
        <w:t>шить качество жизни пациентов в отдаленном периоде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Реабилитационная технология должна включать следующие стадии: экспертно-реабилитационная диагностика, определение реабилитационного потенциала (прогноза), о</w:t>
      </w:r>
      <w:r w:rsidRPr="00945F97">
        <w:rPr>
          <w:rFonts w:ascii="Times New Roman" w:hAnsi="Times New Roman"/>
          <w:sz w:val="18"/>
          <w:szCs w:val="18"/>
        </w:rPr>
        <w:t>п</w:t>
      </w:r>
      <w:r w:rsidRPr="00945F97">
        <w:rPr>
          <w:rFonts w:ascii="Times New Roman" w:hAnsi="Times New Roman"/>
          <w:sz w:val="18"/>
          <w:szCs w:val="18"/>
        </w:rPr>
        <w:t>ределение клинико-реабилитационных групп, проведение медико-социальной экспертизы, составление и проведение индивидуальной программы реабилитации, оценка эффективности проведенной реабилитации. Комплекс реабилитационных мероприятий в остром и промеж</w:t>
      </w:r>
      <w:r w:rsidRPr="00945F97">
        <w:rPr>
          <w:rFonts w:ascii="Times New Roman" w:hAnsi="Times New Roman"/>
          <w:sz w:val="18"/>
          <w:szCs w:val="18"/>
        </w:rPr>
        <w:t>у</w:t>
      </w:r>
      <w:r w:rsidRPr="00945F97">
        <w:rPr>
          <w:rFonts w:ascii="Times New Roman" w:hAnsi="Times New Roman"/>
          <w:sz w:val="18"/>
          <w:szCs w:val="18"/>
        </w:rPr>
        <w:t xml:space="preserve">точном периоде ЧМТ зависит от степени тяжести заболевания (в остром периоде), а также от характера и степени выраженности дезадаптирующих синдромов, что позволяет выделить следующие клинико-реабилитационные группы (КРГ) больных: 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lastRenderedPageBreak/>
        <w:t>1. Больные в промежуточном периоде ЧМТ без явных нарушений или с легкими н</w:t>
      </w:r>
      <w:r w:rsidRPr="00945F97">
        <w:rPr>
          <w:rFonts w:ascii="Times New Roman" w:hAnsi="Times New Roman"/>
          <w:sz w:val="18"/>
          <w:szCs w:val="18"/>
        </w:rPr>
        <w:t>а</w:t>
      </w:r>
      <w:r w:rsidRPr="00945F97">
        <w:rPr>
          <w:rFonts w:ascii="Times New Roman" w:hAnsi="Times New Roman"/>
          <w:sz w:val="18"/>
          <w:szCs w:val="18"/>
        </w:rPr>
        <w:t>рушениями психических функций (неврозоподобный, психопатоподобный синдром) и (или) вегето-сосудистыми синдромами, независимо от преморбидного фона;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2. Больные в промежуточном периоде среднетяжелой ЧМТ с выраженными невр</w:t>
      </w:r>
      <w:r w:rsidRPr="00945F97">
        <w:rPr>
          <w:rFonts w:ascii="Times New Roman" w:hAnsi="Times New Roman"/>
          <w:sz w:val="18"/>
          <w:szCs w:val="18"/>
        </w:rPr>
        <w:t>о</w:t>
      </w:r>
      <w:r w:rsidRPr="00945F97">
        <w:rPr>
          <w:rFonts w:ascii="Times New Roman" w:hAnsi="Times New Roman"/>
          <w:sz w:val="18"/>
          <w:szCs w:val="18"/>
        </w:rPr>
        <w:t>зоподобными и сосудистодистоническими синдромами либо со слабовыраженными дефиц</w:t>
      </w:r>
      <w:r w:rsidRPr="00945F97">
        <w:rPr>
          <w:rFonts w:ascii="Times New Roman" w:hAnsi="Times New Roman"/>
          <w:sz w:val="18"/>
          <w:szCs w:val="18"/>
        </w:rPr>
        <w:t>и</w:t>
      </w:r>
      <w:r w:rsidRPr="00945F97">
        <w:rPr>
          <w:rFonts w:ascii="Times New Roman" w:hAnsi="Times New Roman"/>
          <w:sz w:val="18"/>
          <w:szCs w:val="18"/>
        </w:rPr>
        <w:t xml:space="preserve">тарными синдромами; 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3. Больные в промежуточном периоде тяжелой ЧМТ с выраженными дефицитарн</w:t>
      </w:r>
      <w:r w:rsidRPr="00945F97">
        <w:rPr>
          <w:rFonts w:ascii="Times New Roman" w:hAnsi="Times New Roman"/>
          <w:sz w:val="18"/>
          <w:szCs w:val="18"/>
        </w:rPr>
        <w:t>ы</w:t>
      </w:r>
      <w:r w:rsidRPr="00945F97">
        <w:rPr>
          <w:rFonts w:ascii="Times New Roman" w:hAnsi="Times New Roman"/>
          <w:sz w:val="18"/>
          <w:szCs w:val="18"/>
        </w:rPr>
        <w:t xml:space="preserve">ми синдромами либо после нейрохирургических операций; 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4. Больные в отдаленном периоде ЧМТ (любой степени тяжести) со стойкими пр</w:t>
      </w:r>
      <w:r w:rsidRPr="00945F97">
        <w:rPr>
          <w:rFonts w:ascii="Times New Roman" w:hAnsi="Times New Roman"/>
          <w:sz w:val="18"/>
          <w:szCs w:val="18"/>
        </w:rPr>
        <w:t>о</w:t>
      </w:r>
      <w:r w:rsidRPr="00945F97">
        <w:rPr>
          <w:rFonts w:ascii="Times New Roman" w:hAnsi="Times New Roman"/>
          <w:sz w:val="18"/>
          <w:szCs w:val="18"/>
        </w:rPr>
        <w:t xml:space="preserve">грессирующими неврозоподобным, вегетососудистым, гипертензионным, вестибулярным, дефицитарным синдромом, с посттравматической эпилепсией. 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При оценке результатов реабилитации определяется динамика выраженности невр</w:t>
      </w:r>
      <w:r w:rsidRPr="00945F97">
        <w:rPr>
          <w:rFonts w:ascii="Times New Roman" w:hAnsi="Times New Roman"/>
          <w:sz w:val="18"/>
          <w:szCs w:val="18"/>
        </w:rPr>
        <w:t>о</w:t>
      </w:r>
      <w:r w:rsidRPr="00945F97">
        <w:rPr>
          <w:rFonts w:ascii="Times New Roman" w:hAnsi="Times New Roman"/>
          <w:sz w:val="18"/>
          <w:szCs w:val="18"/>
        </w:rPr>
        <w:t>логических проявлений, социальной и профессиональной адаптации. Критериями эффекти</w:t>
      </w:r>
      <w:r w:rsidRPr="00945F97">
        <w:rPr>
          <w:rFonts w:ascii="Times New Roman" w:hAnsi="Times New Roman"/>
          <w:sz w:val="18"/>
          <w:szCs w:val="18"/>
        </w:rPr>
        <w:t>в</w:t>
      </w:r>
      <w:r w:rsidRPr="00945F97">
        <w:rPr>
          <w:rFonts w:ascii="Times New Roman" w:hAnsi="Times New Roman"/>
          <w:sz w:val="18"/>
          <w:szCs w:val="18"/>
        </w:rPr>
        <w:t>ности реабилитации больных, перенесших ЧМТ, служат динамика регресса дезадаптирующих клинических синдромов, повседневная жизнедеятельность (мера функциональной независ</w:t>
      </w:r>
      <w:r w:rsidRPr="00945F97">
        <w:rPr>
          <w:rFonts w:ascii="Times New Roman" w:hAnsi="Times New Roman"/>
          <w:sz w:val="18"/>
          <w:szCs w:val="18"/>
        </w:rPr>
        <w:t>и</w:t>
      </w:r>
      <w:r w:rsidRPr="00945F97">
        <w:rPr>
          <w:rFonts w:ascii="Times New Roman" w:hAnsi="Times New Roman"/>
          <w:sz w:val="18"/>
          <w:szCs w:val="18"/>
        </w:rPr>
        <w:t xml:space="preserve">мости) и трудоспособность (возможность дальнейшего обучения). 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Таким образом, у больных с последствиями тяжелой ЧМТ, особенно при наличии дефицитарных синдромов, когда полное восстановление утраченной функции не представл</w:t>
      </w:r>
      <w:r w:rsidRPr="00945F97">
        <w:rPr>
          <w:rFonts w:ascii="Times New Roman" w:hAnsi="Times New Roman"/>
          <w:sz w:val="18"/>
          <w:szCs w:val="18"/>
        </w:rPr>
        <w:t>я</w:t>
      </w:r>
      <w:r w:rsidRPr="00945F97">
        <w:rPr>
          <w:rFonts w:ascii="Times New Roman" w:hAnsi="Times New Roman"/>
          <w:sz w:val="18"/>
          <w:szCs w:val="18"/>
        </w:rPr>
        <w:t>ется возможным ввиду наличия остаточных посттравматических изменений головного мозга, реабилитация может считаться эффективной, если способствует значительному или части</w:t>
      </w:r>
      <w:r w:rsidRPr="00945F97">
        <w:rPr>
          <w:rFonts w:ascii="Times New Roman" w:hAnsi="Times New Roman"/>
          <w:sz w:val="18"/>
          <w:szCs w:val="18"/>
        </w:rPr>
        <w:t>ч</w:t>
      </w:r>
      <w:r w:rsidRPr="00945F97">
        <w:rPr>
          <w:rFonts w:ascii="Times New Roman" w:hAnsi="Times New Roman"/>
          <w:sz w:val="18"/>
          <w:szCs w:val="18"/>
        </w:rPr>
        <w:t>ному регрессу тех или иных нарушений жизнедеятельности пациентов. Исход реабилитации оценивается как хороший, если все три показателя достигли в результате восстановительного лечения того уровня, который соответствует критерию эффективности для данной КРГ. Удовлетворительным исход считается тогда, когда два показателя соответствуют этим крит</w:t>
      </w:r>
      <w:r w:rsidRPr="00945F97">
        <w:rPr>
          <w:rFonts w:ascii="Times New Roman" w:hAnsi="Times New Roman"/>
          <w:sz w:val="18"/>
          <w:szCs w:val="18"/>
        </w:rPr>
        <w:t>е</w:t>
      </w:r>
      <w:r w:rsidRPr="00945F97">
        <w:rPr>
          <w:rFonts w:ascii="Times New Roman" w:hAnsi="Times New Roman"/>
          <w:sz w:val="18"/>
          <w:szCs w:val="18"/>
        </w:rPr>
        <w:t xml:space="preserve">риям, а неудовлетворительным, если необходимого уровня достиг лишь один показатель жизнедеятельности или если положительная динамика вообще отсутствует. </w:t>
      </w: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</w:p>
    <w:p w:rsidR="00580B9C" w:rsidRPr="00945F97" w:rsidRDefault="00580B9C" w:rsidP="00003703">
      <w:pPr>
        <w:pStyle w:val="a3"/>
        <w:spacing w:after="0" w:line="288" w:lineRule="auto"/>
        <w:ind w:left="0"/>
        <w:jc w:val="center"/>
        <w:rPr>
          <w:rFonts w:ascii="Times New Roman" w:hAnsi="Times New Roman"/>
          <w:b/>
          <w:sz w:val="18"/>
          <w:szCs w:val="18"/>
        </w:rPr>
      </w:pPr>
      <w:r w:rsidRPr="00AC6CEE">
        <w:rPr>
          <w:rFonts w:ascii="Times New Roman" w:hAnsi="Times New Roman"/>
          <w:b/>
          <w:sz w:val="18"/>
          <w:szCs w:val="18"/>
        </w:rPr>
        <w:br w:type="page"/>
      </w:r>
      <w:r w:rsidRPr="00945F97">
        <w:rPr>
          <w:rFonts w:ascii="Times New Roman" w:hAnsi="Times New Roman"/>
          <w:b/>
          <w:sz w:val="18"/>
          <w:szCs w:val="18"/>
          <w:lang w:val="en-US"/>
        </w:rPr>
        <w:lastRenderedPageBreak/>
        <w:t>V</w:t>
      </w:r>
      <w:r w:rsidRPr="00945F97">
        <w:rPr>
          <w:rFonts w:ascii="Times New Roman" w:hAnsi="Times New Roman"/>
          <w:b/>
          <w:sz w:val="18"/>
          <w:szCs w:val="18"/>
        </w:rPr>
        <w:t>. СИСТЕМНЫЙ ПОДХОД В РАННЕЙ РЕАБИЛИТАЦИИ ДЕТЕЙ С</w:t>
      </w:r>
    </w:p>
    <w:p w:rsidR="00580B9C" w:rsidRPr="00945F97" w:rsidRDefault="00580B9C" w:rsidP="00003703">
      <w:pPr>
        <w:pStyle w:val="a3"/>
        <w:spacing w:after="0" w:line="288" w:lineRule="auto"/>
        <w:ind w:left="0"/>
        <w:jc w:val="center"/>
        <w:rPr>
          <w:rFonts w:ascii="Times New Roman" w:hAnsi="Times New Roman"/>
          <w:b/>
          <w:sz w:val="18"/>
          <w:szCs w:val="18"/>
        </w:rPr>
      </w:pPr>
      <w:r w:rsidRPr="00945F97">
        <w:rPr>
          <w:rFonts w:ascii="Times New Roman" w:hAnsi="Times New Roman"/>
          <w:b/>
          <w:sz w:val="18"/>
          <w:szCs w:val="18"/>
        </w:rPr>
        <w:t>ТЯЖЕЛОЙ ЧЕРЕПНО-МОЗГОВОЙ ТРАВМОЙ В НИИ НДХиТ</w:t>
      </w:r>
    </w:p>
    <w:p w:rsidR="00580B9C" w:rsidRPr="00945F97" w:rsidRDefault="00580B9C" w:rsidP="00BF483B">
      <w:pPr>
        <w:pStyle w:val="a3"/>
        <w:spacing w:after="0" w:line="288" w:lineRule="auto"/>
        <w:ind w:left="0" w:firstLine="709"/>
        <w:jc w:val="center"/>
        <w:rPr>
          <w:rFonts w:ascii="Times New Roman" w:hAnsi="Times New Roman"/>
          <w:b/>
          <w:sz w:val="18"/>
          <w:szCs w:val="18"/>
        </w:rPr>
      </w:pPr>
    </w:p>
    <w:p w:rsidR="00580B9C" w:rsidRPr="00945F97" w:rsidRDefault="00580B9C" w:rsidP="000363A1">
      <w:pPr>
        <w:spacing w:after="0" w:line="288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В НИИ неотложной детской хирургии и травматологии применяется системный подход в ранней реабилитации детей с тяжелой черепно-мозговой травмой. Реабилитация осуществляется междисциплинарной командой, включающих специалистов двигательной и когнитивной (психолого-педагогической) реабилитации (рис.1).</w:t>
      </w:r>
    </w:p>
    <w:p w:rsidR="00580B9C" w:rsidRPr="00945F97" w:rsidRDefault="00580B9C" w:rsidP="00945F97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6.5pt;height:231.75pt" o:ole="">
            <v:imagedata r:id="rId9" o:title=""/>
          </v:shape>
          <o:OLEObject Type="Embed" ProgID="PowerPoint.Slide.12" ShapeID="_x0000_i1025" DrawAspect="Content" ObjectID="_1532436417" r:id="rId10"/>
        </w:object>
      </w:r>
    </w:p>
    <w:p w:rsidR="00580B9C" w:rsidRPr="00945F97" w:rsidRDefault="00580B9C" w:rsidP="00A347BC">
      <w:pPr>
        <w:spacing w:after="0" w:line="240" w:lineRule="auto"/>
        <w:ind w:firstLine="709"/>
        <w:jc w:val="both"/>
        <w:rPr>
          <w:rFonts w:ascii="Times New Roman" w:hAnsi="Times New Roman"/>
          <w:b/>
          <w:sz w:val="18"/>
          <w:szCs w:val="18"/>
        </w:rPr>
      </w:pPr>
    </w:p>
    <w:p w:rsidR="00580B9C" w:rsidRPr="00945F97" w:rsidRDefault="00580B9C" w:rsidP="00945F97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945F97">
        <w:rPr>
          <w:rFonts w:ascii="Times New Roman" w:hAnsi="Times New Roman"/>
          <w:b/>
          <w:sz w:val="18"/>
          <w:szCs w:val="18"/>
        </w:rPr>
        <w:t>Рис.1. Междисциплинарный командный подход в ранней реабилитации детей с ТЧМТ в НИИ неотложной детской хирургии и травматологии</w:t>
      </w:r>
    </w:p>
    <w:p w:rsidR="00580B9C" w:rsidRPr="00945F97" w:rsidRDefault="00580B9C" w:rsidP="000363A1">
      <w:pPr>
        <w:spacing w:after="0" w:line="288" w:lineRule="auto"/>
        <w:ind w:firstLine="709"/>
        <w:jc w:val="center"/>
        <w:rPr>
          <w:rFonts w:ascii="Times New Roman" w:hAnsi="Times New Roman"/>
          <w:bCs/>
          <w:sz w:val="18"/>
          <w:szCs w:val="18"/>
        </w:rPr>
      </w:pPr>
    </w:p>
    <w:p w:rsidR="00580B9C" w:rsidRPr="00945F97" w:rsidRDefault="00580B9C" w:rsidP="000363A1">
      <w:pPr>
        <w:spacing w:after="0" w:line="288" w:lineRule="auto"/>
        <w:ind w:firstLine="709"/>
        <w:jc w:val="center"/>
        <w:rPr>
          <w:rFonts w:ascii="Times New Roman" w:hAnsi="Times New Roman"/>
          <w:bCs/>
          <w:sz w:val="18"/>
          <w:szCs w:val="18"/>
        </w:rPr>
      </w:pPr>
      <w:r w:rsidRPr="00945F97">
        <w:rPr>
          <w:rFonts w:ascii="Times New Roman" w:hAnsi="Times New Roman"/>
          <w:bCs/>
          <w:sz w:val="18"/>
          <w:szCs w:val="18"/>
        </w:rPr>
        <w:t>ОСНОВНЫЕ ПРИНЦИПЫ НЕЙРОРЕАБИЛИТАЦИИ</w:t>
      </w:r>
    </w:p>
    <w:p w:rsidR="00580B9C" w:rsidRPr="00945F97" w:rsidRDefault="00580B9C" w:rsidP="00BF483B">
      <w:pPr>
        <w:numPr>
          <w:ilvl w:val="0"/>
          <w:numId w:val="18"/>
        </w:numPr>
        <w:tabs>
          <w:tab w:val="clear" w:pos="720"/>
          <w:tab w:val="num" w:pos="360"/>
          <w:tab w:val="left" w:pos="1134"/>
        </w:tabs>
        <w:spacing w:after="0" w:line="288" w:lineRule="auto"/>
        <w:ind w:left="0" w:firstLine="180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bCs/>
          <w:sz w:val="18"/>
          <w:szCs w:val="18"/>
        </w:rPr>
        <w:t>Раннее начало, позволяющее предотвратить ряд осложнений;</w:t>
      </w:r>
    </w:p>
    <w:p w:rsidR="00580B9C" w:rsidRPr="00945F97" w:rsidRDefault="00580B9C" w:rsidP="00BF483B">
      <w:pPr>
        <w:numPr>
          <w:ilvl w:val="0"/>
          <w:numId w:val="18"/>
        </w:numPr>
        <w:tabs>
          <w:tab w:val="clear" w:pos="720"/>
          <w:tab w:val="num" w:pos="360"/>
          <w:tab w:val="left" w:pos="1134"/>
        </w:tabs>
        <w:spacing w:after="0" w:line="288" w:lineRule="auto"/>
        <w:ind w:left="0" w:firstLine="180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bCs/>
          <w:sz w:val="18"/>
          <w:szCs w:val="18"/>
        </w:rPr>
        <w:t>Систематичность, длительность, интенсивность, комплексность с учетом индивидуал</w:t>
      </w:r>
      <w:r w:rsidRPr="00945F97">
        <w:rPr>
          <w:rFonts w:ascii="Times New Roman" w:hAnsi="Times New Roman"/>
          <w:bCs/>
          <w:sz w:val="18"/>
          <w:szCs w:val="18"/>
        </w:rPr>
        <w:t>ь</w:t>
      </w:r>
      <w:r w:rsidRPr="00945F97">
        <w:rPr>
          <w:rFonts w:ascii="Times New Roman" w:hAnsi="Times New Roman"/>
          <w:bCs/>
          <w:sz w:val="18"/>
          <w:szCs w:val="18"/>
        </w:rPr>
        <w:t xml:space="preserve">ной программы реабилитации; </w:t>
      </w:r>
    </w:p>
    <w:p w:rsidR="00580B9C" w:rsidRPr="00945F97" w:rsidRDefault="00580B9C" w:rsidP="00BF483B">
      <w:pPr>
        <w:numPr>
          <w:ilvl w:val="0"/>
          <w:numId w:val="18"/>
        </w:numPr>
        <w:tabs>
          <w:tab w:val="clear" w:pos="720"/>
          <w:tab w:val="num" w:pos="360"/>
          <w:tab w:val="left" w:pos="1134"/>
        </w:tabs>
        <w:spacing w:after="0" w:line="288" w:lineRule="auto"/>
        <w:ind w:left="0" w:firstLine="180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bCs/>
          <w:sz w:val="18"/>
          <w:szCs w:val="18"/>
        </w:rPr>
        <w:t>Адекватность с учетом индивидуальных особенностей ребенка, реабилитационного пр</w:t>
      </w:r>
      <w:r w:rsidRPr="00945F97">
        <w:rPr>
          <w:rFonts w:ascii="Times New Roman" w:hAnsi="Times New Roman"/>
          <w:bCs/>
          <w:sz w:val="18"/>
          <w:szCs w:val="18"/>
        </w:rPr>
        <w:t>о</w:t>
      </w:r>
      <w:r w:rsidRPr="00945F97">
        <w:rPr>
          <w:rFonts w:ascii="Times New Roman" w:hAnsi="Times New Roman"/>
          <w:bCs/>
          <w:sz w:val="18"/>
          <w:szCs w:val="18"/>
        </w:rPr>
        <w:t xml:space="preserve">гноза; </w:t>
      </w:r>
    </w:p>
    <w:p w:rsidR="00580B9C" w:rsidRPr="00945F97" w:rsidRDefault="00580B9C" w:rsidP="00BF483B">
      <w:pPr>
        <w:numPr>
          <w:ilvl w:val="0"/>
          <w:numId w:val="18"/>
        </w:numPr>
        <w:tabs>
          <w:tab w:val="clear" w:pos="720"/>
          <w:tab w:val="num" w:pos="360"/>
          <w:tab w:val="left" w:pos="1134"/>
        </w:tabs>
        <w:spacing w:after="0" w:line="288" w:lineRule="auto"/>
        <w:ind w:left="0" w:firstLine="180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bCs/>
          <w:sz w:val="18"/>
          <w:szCs w:val="18"/>
        </w:rPr>
        <w:t xml:space="preserve">Социализация, адаптация детей к окружающим условиям с учетом психофизических возможностей; </w:t>
      </w:r>
    </w:p>
    <w:p w:rsidR="00580B9C" w:rsidRPr="00945F97" w:rsidRDefault="00580B9C" w:rsidP="00BF483B">
      <w:pPr>
        <w:numPr>
          <w:ilvl w:val="0"/>
          <w:numId w:val="18"/>
        </w:numPr>
        <w:tabs>
          <w:tab w:val="clear" w:pos="720"/>
          <w:tab w:val="num" w:pos="360"/>
          <w:tab w:val="left" w:pos="1134"/>
        </w:tabs>
        <w:spacing w:after="0" w:line="288" w:lineRule="auto"/>
        <w:ind w:left="0" w:firstLine="180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bCs/>
          <w:sz w:val="18"/>
          <w:szCs w:val="18"/>
        </w:rPr>
        <w:t>Активное участие в реабилитационном процессе самого больного и его родителей, мот</w:t>
      </w:r>
      <w:r w:rsidRPr="00945F97">
        <w:rPr>
          <w:rFonts w:ascii="Times New Roman" w:hAnsi="Times New Roman"/>
          <w:bCs/>
          <w:sz w:val="18"/>
          <w:szCs w:val="18"/>
        </w:rPr>
        <w:t>и</w:t>
      </w:r>
      <w:r w:rsidRPr="00945F97">
        <w:rPr>
          <w:rFonts w:ascii="Times New Roman" w:hAnsi="Times New Roman"/>
          <w:bCs/>
          <w:sz w:val="18"/>
          <w:szCs w:val="18"/>
        </w:rPr>
        <w:t xml:space="preserve">вация пациента к восстановлению; </w:t>
      </w:r>
    </w:p>
    <w:p w:rsidR="00580B9C" w:rsidRPr="00945F97" w:rsidRDefault="00580B9C" w:rsidP="00BF483B">
      <w:pPr>
        <w:numPr>
          <w:ilvl w:val="0"/>
          <w:numId w:val="18"/>
        </w:numPr>
        <w:tabs>
          <w:tab w:val="clear" w:pos="720"/>
          <w:tab w:val="num" w:pos="360"/>
          <w:tab w:val="left" w:pos="1134"/>
        </w:tabs>
        <w:spacing w:after="0" w:line="288" w:lineRule="auto"/>
        <w:ind w:left="0" w:firstLine="180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bCs/>
          <w:sz w:val="18"/>
          <w:szCs w:val="18"/>
        </w:rPr>
        <w:t>Контроль адекватности нагрузок и эффективности реабилитации;</w:t>
      </w:r>
    </w:p>
    <w:p w:rsidR="00580B9C" w:rsidRPr="00945F97" w:rsidRDefault="00580B9C" w:rsidP="00BF483B">
      <w:pPr>
        <w:numPr>
          <w:ilvl w:val="0"/>
          <w:numId w:val="18"/>
        </w:numPr>
        <w:tabs>
          <w:tab w:val="clear" w:pos="720"/>
          <w:tab w:val="num" w:pos="360"/>
          <w:tab w:val="left" w:pos="1134"/>
        </w:tabs>
        <w:spacing w:after="0" w:line="288" w:lineRule="auto"/>
        <w:ind w:left="0" w:firstLine="180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bCs/>
          <w:sz w:val="18"/>
          <w:szCs w:val="18"/>
        </w:rPr>
        <w:t>Своевременный и адекватный подбор технических средств реабилитации для активиз</w:t>
      </w:r>
      <w:r w:rsidRPr="00945F97">
        <w:rPr>
          <w:rFonts w:ascii="Times New Roman" w:hAnsi="Times New Roman"/>
          <w:bCs/>
          <w:sz w:val="18"/>
          <w:szCs w:val="18"/>
        </w:rPr>
        <w:t>а</w:t>
      </w:r>
      <w:r w:rsidRPr="00945F97">
        <w:rPr>
          <w:rFonts w:ascii="Times New Roman" w:hAnsi="Times New Roman"/>
          <w:bCs/>
          <w:sz w:val="18"/>
          <w:szCs w:val="18"/>
        </w:rPr>
        <w:t>ции психофизического потенциала и социальной активности ребенка;</w:t>
      </w:r>
    </w:p>
    <w:p w:rsidR="00580B9C" w:rsidRPr="00945F97" w:rsidRDefault="00580B9C" w:rsidP="00BF483B">
      <w:pPr>
        <w:numPr>
          <w:ilvl w:val="0"/>
          <w:numId w:val="18"/>
        </w:numPr>
        <w:tabs>
          <w:tab w:val="clear" w:pos="720"/>
          <w:tab w:val="num" w:pos="360"/>
          <w:tab w:val="left" w:pos="1134"/>
        </w:tabs>
        <w:spacing w:after="0" w:line="288" w:lineRule="auto"/>
        <w:ind w:left="0" w:firstLine="180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lastRenderedPageBreak/>
        <w:t>Восстановление там, где можно восстановить, компенсация того, чего восстановить н</w:t>
      </w:r>
      <w:r w:rsidRPr="00945F97">
        <w:rPr>
          <w:rFonts w:ascii="Times New Roman" w:hAnsi="Times New Roman"/>
          <w:sz w:val="18"/>
          <w:szCs w:val="18"/>
        </w:rPr>
        <w:t>е</w:t>
      </w:r>
      <w:r w:rsidRPr="00945F97">
        <w:rPr>
          <w:rFonts w:ascii="Times New Roman" w:hAnsi="Times New Roman"/>
          <w:sz w:val="18"/>
          <w:szCs w:val="18"/>
        </w:rPr>
        <w:t>возможно.</w:t>
      </w:r>
    </w:p>
    <w:p w:rsidR="00580B9C" w:rsidRPr="00945F97" w:rsidRDefault="00580B9C" w:rsidP="000363A1">
      <w:pPr>
        <w:spacing w:after="0" w:line="288" w:lineRule="auto"/>
        <w:ind w:left="709"/>
        <w:jc w:val="both"/>
        <w:rPr>
          <w:rFonts w:ascii="Times New Roman" w:hAnsi="Times New Roman"/>
          <w:sz w:val="18"/>
          <w:szCs w:val="18"/>
        </w:rPr>
      </w:pPr>
    </w:p>
    <w:p w:rsidR="00580B9C" w:rsidRPr="00945F97" w:rsidRDefault="00AC6CEE" w:rsidP="00945F97">
      <w:pPr>
        <w:spacing w:after="0" w:line="264" w:lineRule="auto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4438650" cy="333375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9C" w:rsidRPr="00945F97" w:rsidRDefault="00580B9C" w:rsidP="000363A1">
      <w:pPr>
        <w:pStyle w:val="a3"/>
        <w:spacing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580B9C" w:rsidRPr="00945F97" w:rsidRDefault="00580B9C" w:rsidP="000363A1">
      <w:pPr>
        <w:pStyle w:val="a3"/>
        <w:spacing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945F97">
        <w:rPr>
          <w:rFonts w:ascii="Times New Roman" w:hAnsi="Times New Roman"/>
          <w:b/>
          <w:sz w:val="18"/>
          <w:szCs w:val="18"/>
        </w:rPr>
        <w:t>Рис.2. Последовательность работы реабилитационной команды</w:t>
      </w:r>
    </w:p>
    <w:p w:rsidR="00580B9C" w:rsidRPr="00945F97" w:rsidRDefault="00580B9C" w:rsidP="000363A1">
      <w:pPr>
        <w:pStyle w:val="a3"/>
        <w:spacing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945F97">
        <w:rPr>
          <w:rFonts w:ascii="Times New Roman" w:hAnsi="Times New Roman"/>
          <w:b/>
          <w:sz w:val="18"/>
          <w:szCs w:val="18"/>
        </w:rPr>
        <w:t>в НИИ НДХиТ</w:t>
      </w:r>
    </w:p>
    <w:p w:rsidR="00580B9C" w:rsidRPr="00945F97" w:rsidRDefault="00580B9C" w:rsidP="002474F9">
      <w:pPr>
        <w:spacing w:after="0" w:line="312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Работа реабилитационной команды осуществляется последовательно (пошагово) с постепенным включением специалистов в реабилитационный процесс.</w:t>
      </w:r>
      <w:r w:rsidRPr="00945F97">
        <w:rPr>
          <w:rFonts w:ascii="Times New Roman" w:hAnsi="Times New Roman"/>
          <w:shadow/>
          <w:kern w:val="24"/>
          <w:sz w:val="18"/>
          <w:szCs w:val="18"/>
          <w:lang w:eastAsia="ru-RU"/>
        </w:rPr>
        <w:t xml:space="preserve"> </w:t>
      </w:r>
      <w:r w:rsidRPr="00945F97">
        <w:rPr>
          <w:rFonts w:ascii="Times New Roman" w:hAnsi="Times New Roman"/>
          <w:sz w:val="18"/>
          <w:szCs w:val="18"/>
        </w:rPr>
        <w:t>Выбор средств и м</w:t>
      </w:r>
      <w:r w:rsidRPr="00945F97">
        <w:rPr>
          <w:rFonts w:ascii="Times New Roman" w:hAnsi="Times New Roman"/>
          <w:sz w:val="18"/>
          <w:szCs w:val="18"/>
        </w:rPr>
        <w:t>е</w:t>
      </w:r>
      <w:r w:rsidRPr="00945F97">
        <w:rPr>
          <w:rFonts w:ascii="Times New Roman" w:hAnsi="Times New Roman"/>
          <w:sz w:val="18"/>
          <w:szCs w:val="18"/>
        </w:rPr>
        <w:t xml:space="preserve">тодов реабилитации осуществляется в зависимости от степени сознания пациента.  </w:t>
      </w:r>
    </w:p>
    <w:p w:rsidR="00580B9C" w:rsidRPr="00945F97" w:rsidRDefault="00580B9C" w:rsidP="002474F9">
      <w:pPr>
        <w:spacing w:after="0" w:line="312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 xml:space="preserve">Реабилитация ребенка с тяжелой ЧМТ начинается в отделении реанимации после того, когда восстановлены витальные функции ребенка, стабилизировано внутричерепное давление. На этом этапе в работу включаются </w:t>
      </w:r>
      <w:r w:rsidRPr="00945F97">
        <w:rPr>
          <w:rFonts w:ascii="Times New Roman" w:hAnsi="Times New Roman"/>
          <w:bCs/>
          <w:sz w:val="18"/>
          <w:szCs w:val="18"/>
        </w:rPr>
        <w:t>реабилитолог, инструктор-методист ЛФК, ф</w:t>
      </w:r>
      <w:r w:rsidRPr="00945F97">
        <w:rPr>
          <w:rFonts w:ascii="Times New Roman" w:hAnsi="Times New Roman"/>
          <w:bCs/>
          <w:sz w:val="18"/>
          <w:szCs w:val="18"/>
        </w:rPr>
        <w:t>и</w:t>
      </w:r>
      <w:r w:rsidRPr="00945F97">
        <w:rPr>
          <w:rFonts w:ascii="Times New Roman" w:hAnsi="Times New Roman"/>
          <w:bCs/>
          <w:sz w:val="18"/>
          <w:szCs w:val="18"/>
        </w:rPr>
        <w:t>зиотерапевт, массажист, психолог (рис 3).</w:t>
      </w:r>
    </w:p>
    <w:p w:rsidR="00580B9C" w:rsidRPr="00945F97" w:rsidRDefault="00580B9C" w:rsidP="00945F97">
      <w:pPr>
        <w:pStyle w:val="a3"/>
        <w:ind w:left="0"/>
        <w:jc w:val="both"/>
        <w:rPr>
          <w:rFonts w:ascii="Times New Roman" w:hAnsi="Times New Roman"/>
          <w:b/>
          <w:sz w:val="18"/>
          <w:szCs w:val="18"/>
        </w:rPr>
      </w:pPr>
      <w:r w:rsidRPr="00945F97">
        <w:rPr>
          <w:rFonts w:ascii="Times New Roman" w:hAnsi="Times New Roman"/>
          <w:b/>
          <w:sz w:val="18"/>
          <w:szCs w:val="18"/>
        </w:rPr>
        <w:object w:dxaOrig="7198" w:dyaOrig="5398">
          <v:shape id="_x0000_i1026" type="#_x0000_t75" style="width:5in;height:258.75pt" o:ole="">
            <v:imagedata r:id="rId12" o:title=""/>
          </v:shape>
          <o:OLEObject Type="Embed" ProgID="PowerPoint.Slide.12" ShapeID="_x0000_i1026" DrawAspect="Content" ObjectID="_1532436418" r:id="rId13"/>
        </w:object>
      </w:r>
    </w:p>
    <w:p w:rsidR="00580B9C" w:rsidRPr="00945F97" w:rsidRDefault="00580B9C" w:rsidP="000363A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18"/>
          <w:szCs w:val="18"/>
        </w:rPr>
      </w:pPr>
    </w:p>
    <w:p w:rsidR="00580B9C" w:rsidRPr="00945F97" w:rsidRDefault="00580B9C" w:rsidP="000363A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18"/>
          <w:szCs w:val="18"/>
        </w:rPr>
      </w:pPr>
      <w:r w:rsidRPr="00945F97">
        <w:rPr>
          <w:rFonts w:ascii="Times New Roman" w:hAnsi="Times New Roman"/>
          <w:b/>
          <w:sz w:val="18"/>
          <w:szCs w:val="18"/>
        </w:rPr>
        <w:t xml:space="preserve">Рис.3. Этап оказания ранней реабилитационной помощи детям с ТЧМТ </w:t>
      </w:r>
    </w:p>
    <w:p w:rsidR="00580B9C" w:rsidRPr="00945F97" w:rsidRDefault="00580B9C" w:rsidP="000363A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18"/>
          <w:szCs w:val="18"/>
        </w:rPr>
      </w:pPr>
      <w:r w:rsidRPr="00945F97">
        <w:rPr>
          <w:rFonts w:ascii="Times New Roman" w:hAnsi="Times New Roman"/>
          <w:b/>
          <w:sz w:val="18"/>
          <w:szCs w:val="18"/>
        </w:rPr>
        <w:t>в отделении реанимации</w:t>
      </w:r>
    </w:p>
    <w:p w:rsidR="00580B9C" w:rsidRPr="00945F97" w:rsidRDefault="00580B9C" w:rsidP="000363A1">
      <w:pPr>
        <w:pStyle w:val="a3"/>
        <w:spacing w:after="0" w:line="288" w:lineRule="auto"/>
        <w:ind w:left="0" w:firstLine="709"/>
        <w:jc w:val="both"/>
        <w:rPr>
          <w:rFonts w:ascii="Times New Roman" w:hAnsi="Times New Roman"/>
          <w:sz w:val="18"/>
          <w:szCs w:val="18"/>
        </w:rPr>
      </w:pPr>
    </w:p>
    <w:p w:rsidR="00580B9C" w:rsidRPr="00945F97" w:rsidRDefault="00580B9C" w:rsidP="002474F9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После стабилизации состояния, ребенок переводится в палату интенсивной терапии отделения нейрохирургии, где в реабилитационный процесс включается вся междисципл</w:t>
      </w:r>
      <w:r w:rsidRPr="00945F97">
        <w:rPr>
          <w:rFonts w:ascii="Times New Roman" w:hAnsi="Times New Roman"/>
          <w:sz w:val="18"/>
          <w:szCs w:val="18"/>
        </w:rPr>
        <w:t>и</w:t>
      </w:r>
      <w:r w:rsidRPr="00945F97">
        <w:rPr>
          <w:rFonts w:ascii="Times New Roman" w:hAnsi="Times New Roman"/>
          <w:sz w:val="18"/>
          <w:szCs w:val="18"/>
        </w:rPr>
        <w:t>нарная команда. Основной целью данного этапа является - ф</w:t>
      </w:r>
      <w:r w:rsidRPr="00945F97">
        <w:rPr>
          <w:rFonts w:ascii="Times New Roman" w:hAnsi="Times New Roman"/>
          <w:bCs/>
          <w:sz w:val="18"/>
          <w:szCs w:val="18"/>
        </w:rPr>
        <w:t>ормирование механизма компе</w:t>
      </w:r>
      <w:r w:rsidRPr="00945F97">
        <w:rPr>
          <w:rFonts w:ascii="Times New Roman" w:hAnsi="Times New Roman"/>
          <w:bCs/>
          <w:sz w:val="18"/>
          <w:szCs w:val="18"/>
        </w:rPr>
        <w:t>н</w:t>
      </w:r>
      <w:r w:rsidRPr="00945F97">
        <w:rPr>
          <w:rFonts w:ascii="Times New Roman" w:hAnsi="Times New Roman"/>
          <w:bCs/>
          <w:sz w:val="18"/>
          <w:szCs w:val="18"/>
        </w:rPr>
        <w:t>сации утраченных функций, восстановление сознания и стимуляция когнитивных функций, работа с родителями - обучение их навыкам ухода за ребенком. Задачи, с</w:t>
      </w:r>
      <w:r w:rsidRPr="00945F97">
        <w:rPr>
          <w:rFonts w:ascii="Times New Roman" w:hAnsi="Times New Roman"/>
          <w:sz w:val="18"/>
          <w:szCs w:val="18"/>
        </w:rPr>
        <w:t xml:space="preserve">редства и методы физической и психолого-педагогической реабилитации при этом значительно расширяются (рис 4.). </w:t>
      </w:r>
    </w:p>
    <w:p w:rsidR="00580B9C" w:rsidRPr="00945F97" w:rsidRDefault="00580B9C" w:rsidP="002474F9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При стабилизации состояния и уменьшении вегетативной дисфункции, когда реб</w:t>
      </w:r>
      <w:r w:rsidRPr="00945F97">
        <w:rPr>
          <w:rFonts w:ascii="Times New Roman" w:hAnsi="Times New Roman"/>
          <w:sz w:val="18"/>
          <w:szCs w:val="18"/>
        </w:rPr>
        <w:t>е</w:t>
      </w:r>
      <w:r w:rsidRPr="00945F97">
        <w:rPr>
          <w:rFonts w:ascii="Times New Roman" w:hAnsi="Times New Roman"/>
          <w:sz w:val="18"/>
          <w:szCs w:val="18"/>
        </w:rPr>
        <w:t>нок перестает нуждаться в круглосуточном, непрерывном наблюдении, он переводится  в обычную палату нейрохирургического отделения. На этом этапе появляется задача социал</w:t>
      </w:r>
      <w:r w:rsidRPr="00945F97">
        <w:rPr>
          <w:rFonts w:ascii="Times New Roman" w:hAnsi="Times New Roman"/>
          <w:sz w:val="18"/>
          <w:szCs w:val="18"/>
        </w:rPr>
        <w:t>и</w:t>
      </w:r>
      <w:r w:rsidRPr="00945F97">
        <w:rPr>
          <w:rFonts w:ascii="Times New Roman" w:hAnsi="Times New Roman"/>
          <w:sz w:val="18"/>
          <w:szCs w:val="18"/>
        </w:rPr>
        <w:t xml:space="preserve">зации и адаптации ребенка к имеющимся условиям (рис.5). </w:t>
      </w:r>
    </w:p>
    <w:p w:rsidR="00580B9C" w:rsidRPr="00945F97" w:rsidRDefault="00580B9C" w:rsidP="00945F97">
      <w:pPr>
        <w:pStyle w:val="a3"/>
        <w:ind w:left="0"/>
        <w:jc w:val="center"/>
        <w:rPr>
          <w:rFonts w:ascii="Times New Roman" w:hAnsi="Times New Roman"/>
          <w:b/>
          <w:sz w:val="18"/>
          <w:szCs w:val="18"/>
        </w:rPr>
      </w:pPr>
      <w:r w:rsidRPr="00945F97">
        <w:rPr>
          <w:rFonts w:ascii="Times New Roman" w:hAnsi="Times New Roman"/>
          <w:b/>
          <w:sz w:val="18"/>
          <w:szCs w:val="18"/>
        </w:rPr>
        <w:object w:dxaOrig="7198" w:dyaOrig="5398">
          <v:shape id="_x0000_i1027" type="#_x0000_t75" style="width:284.25pt;height:210.75pt" o:ole="">
            <v:imagedata r:id="rId14" o:title=""/>
          </v:shape>
          <o:OLEObject Type="Embed" ProgID="PowerPoint.Slide.12" ShapeID="_x0000_i1027" DrawAspect="Content" ObjectID="_1532436419" r:id="rId15"/>
        </w:object>
      </w:r>
    </w:p>
    <w:p w:rsidR="00580B9C" w:rsidRPr="00945F97" w:rsidRDefault="00580B9C" w:rsidP="00331532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18"/>
          <w:szCs w:val="18"/>
        </w:rPr>
      </w:pPr>
      <w:r w:rsidRPr="00945F97">
        <w:rPr>
          <w:rFonts w:ascii="Times New Roman" w:hAnsi="Times New Roman"/>
          <w:b/>
          <w:sz w:val="18"/>
          <w:szCs w:val="18"/>
        </w:rPr>
        <w:t xml:space="preserve">Рис.4. Этап оказания ранней реабилитационной помощи детям с ТЧМТ </w:t>
      </w:r>
    </w:p>
    <w:p w:rsidR="00580B9C" w:rsidRPr="00945F97" w:rsidRDefault="00580B9C" w:rsidP="00331532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18"/>
          <w:szCs w:val="18"/>
        </w:rPr>
      </w:pPr>
      <w:r w:rsidRPr="00945F97">
        <w:rPr>
          <w:rFonts w:ascii="Times New Roman" w:hAnsi="Times New Roman"/>
          <w:b/>
          <w:sz w:val="18"/>
          <w:szCs w:val="18"/>
        </w:rPr>
        <w:t>в палате интенсивной терапии отделения нейрохирургии</w:t>
      </w:r>
    </w:p>
    <w:p w:rsidR="00580B9C" w:rsidRPr="00945F97" w:rsidRDefault="00580B9C" w:rsidP="00331532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18"/>
          <w:szCs w:val="18"/>
        </w:rPr>
      </w:pPr>
    </w:p>
    <w:p w:rsidR="00580B9C" w:rsidRPr="00945F97" w:rsidRDefault="00580B9C" w:rsidP="00945F97">
      <w:pPr>
        <w:pStyle w:val="a3"/>
        <w:spacing w:line="240" w:lineRule="auto"/>
        <w:ind w:left="0"/>
        <w:jc w:val="center"/>
        <w:rPr>
          <w:rFonts w:ascii="Times New Roman" w:hAnsi="Times New Roman"/>
          <w:b/>
          <w:sz w:val="18"/>
          <w:szCs w:val="18"/>
        </w:rPr>
      </w:pPr>
      <w:r w:rsidRPr="00945F97">
        <w:rPr>
          <w:rFonts w:ascii="Times New Roman" w:hAnsi="Times New Roman"/>
          <w:b/>
          <w:sz w:val="18"/>
          <w:szCs w:val="18"/>
        </w:rPr>
        <w:object w:dxaOrig="7198" w:dyaOrig="5398">
          <v:shape id="_x0000_i1028" type="#_x0000_t75" style="width:276.75pt;height:204.75pt" o:ole="">
            <v:imagedata r:id="rId16" o:title=""/>
          </v:shape>
          <o:OLEObject Type="Embed" ProgID="PowerPoint.Slide.12" ShapeID="_x0000_i1028" DrawAspect="Content" ObjectID="_1532436420" r:id="rId17"/>
        </w:object>
      </w:r>
    </w:p>
    <w:p w:rsidR="00580B9C" w:rsidRPr="00945F97" w:rsidRDefault="00580B9C" w:rsidP="00331532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18"/>
          <w:szCs w:val="18"/>
        </w:rPr>
      </w:pPr>
      <w:r w:rsidRPr="00945F97">
        <w:rPr>
          <w:rFonts w:ascii="Times New Roman" w:hAnsi="Times New Roman"/>
          <w:b/>
          <w:sz w:val="18"/>
          <w:szCs w:val="18"/>
        </w:rPr>
        <w:t xml:space="preserve">Рис.5. Этап оказания ранней реабилитационной помощи детям с ТЧМТ </w:t>
      </w:r>
    </w:p>
    <w:p w:rsidR="00580B9C" w:rsidRPr="00945F97" w:rsidRDefault="00580B9C" w:rsidP="00331532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18"/>
          <w:szCs w:val="18"/>
        </w:rPr>
      </w:pPr>
      <w:r w:rsidRPr="00945F97">
        <w:rPr>
          <w:rFonts w:ascii="Times New Roman" w:hAnsi="Times New Roman"/>
          <w:b/>
          <w:sz w:val="18"/>
          <w:szCs w:val="18"/>
        </w:rPr>
        <w:t>в отделении нейрохирургии</w:t>
      </w:r>
    </w:p>
    <w:p w:rsidR="00580B9C" w:rsidRPr="00945F97" w:rsidRDefault="00580B9C" w:rsidP="005629B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8"/>
          <w:szCs w:val="18"/>
        </w:rPr>
      </w:pPr>
    </w:p>
    <w:p w:rsidR="00580B9C" w:rsidRPr="00945F97" w:rsidRDefault="00580B9C" w:rsidP="000363A1">
      <w:pPr>
        <w:pStyle w:val="a3"/>
        <w:spacing w:after="0" w:line="288" w:lineRule="auto"/>
        <w:ind w:left="0" w:firstLine="709"/>
        <w:jc w:val="both"/>
        <w:rPr>
          <w:rFonts w:ascii="Times New Roman" w:hAnsi="Times New Roman"/>
          <w:b/>
          <w:sz w:val="18"/>
          <w:szCs w:val="18"/>
        </w:rPr>
      </w:pPr>
      <w:r w:rsidRPr="00945F97">
        <w:rPr>
          <w:rFonts w:ascii="Times New Roman" w:hAnsi="Times New Roman"/>
          <w:sz w:val="18"/>
          <w:szCs w:val="18"/>
        </w:rPr>
        <w:t>После выписки из стационара НИИ НДХиТ ребенок с последствиями тяжелой ЧМТ  берется под катамнестическое наблюдение невролога консультативно-диагностического о</w:t>
      </w:r>
      <w:r w:rsidRPr="00945F97">
        <w:rPr>
          <w:rFonts w:ascii="Times New Roman" w:hAnsi="Times New Roman"/>
          <w:sz w:val="18"/>
          <w:szCs w:val="18"/>
        </w:rPr>
        <w:t>т</w:t>
      </w:r>
      <w:r w:rsidRPr="00945F97">
        <w:rPr>
          <w:rFonts w:ascii="Times New Roman" w:hAnsi="Times New Roman"/>
          <w:sz w:val="18"/>
          <w:szCs w:val="18"/>
        </w:rPr>
        <w:t xml:space="preserve">деления института. При необходимости ему в течение года проводится этапная реабилитация в условиях стационара. </w:t>
      </w:r>
    </w:p>
    <w:sectPr w:rsidR="00580B9C" w:rsidRPr="00945F97" w:rsidSect="00003703">
      <w:footerReference w:type="default" r:id="rId18"/>
      <w:pgSz w:w="8419" w:h="11906" w:orient="landscape"/>
      <w:pgMar w:top="567" w:right="567" w:bottom="567" w:left="567" w:header="709" w:footer="4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2E97" w:rsidRDefault="00602E97" w:rsidP="008C3A61">
      <w:pPr>
        <w:spacing w:after="0" w:line="240" w:lineRule="auto"/>
      </w:pPr>
      <w:r>
        <w:separator/>
      </w:r>
    </w:p>
  </w:endnote>
  <w:endnote w:type="continuationSeparator" w:id="1">
    <w:p w:rsidR="00602E97" w:rsidRDefault="00602E97" w:rsidP="008C3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B9C" w:rsidRDefault="00FB03C7">
    <w:pPr>
      <w:pStyle w:val="a6"/>
      <w:jc w:val="right"/>
    </w:pPr>
    <w:fldSimple w:instr=" PAGE   \* MERGEFORMAT ">
      <w:r w:rsidR="00AC6CEE">
        <w:rPr>
          <w:noProof/>
        </w:rPr>
        <w:t>11</w:t>
      </w:r>
    </w:fldSimple>
  </w:p>
  <w:p w:rsidR="00580B9C" w:rsidRDefault="00580B9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2E97" w:rsidRDefault="00602E97" w:rsidP="008C3A61">
      <w:pPr>
        <w:spacing w:after="0" w:line="240" w:lineRule="auto"/>
      </w:pPr>
      <w:r>
        <w:separator/>
      </w:r>
    </w:p>
  </w:footnote>
  <w:footnote w:type="continuationSeparator" w:id="1">
    <w:p w:rsidR="00602E97" w:rsidRDefault="00602E97" w:rsidP="008C3A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B35D8"/>
    <w:multiLevelType w:val="hybridMultilevel"/>
    <w:tmpl w:val="CF5228F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97318C"/>
    <w:multiLevelType w:val="hybridMultilevel"/>
    <w:tmpl w:val="E2E2A140"/>
    <w:lvl w:ilvl="0" w:tplc="B5BC6E4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0CCD4608"/>
    <w:multiLevelType w:val="hybridMultilevel"/>
    <w:tmpl w:val="337205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DAE7FB4"/>
    <w:multiLevelType w:val="hybridMultilevel"/>
    <w:tmpl w:val="220A5E12"/>
    <w:lvl w:ilvl="0" w:tplc="FF6469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FA60603"/>
    <w:multiLevelType w:val="hybridMultilevel"/>
    <w:tmpl w:val="956CCF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02A5A0D"/>
    <w:multiLevelType w:val="hybridMultilevel"/>
    <w:tmpl w:val="CDE699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2544BED"/>
    <w:multiLevelType w:val="hybridMultilevel"/>
    <w:tmpl w:val="02A48870"/>
    <w:lvl w:ilvl="0" w:tplc="A1C6CA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F0E1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96A4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629A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9892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5E4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3AA8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E8E0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34D7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34E498A"/>
    <w:multiLevelType w:val="hybridMultilevel"/>
    <w:tmpl w:val="FBE63BC0"/>
    <w:lvl w:ilvl="0" w:tplc="87D8D1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0052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8A0B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C452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A251A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FE96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DA31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C2721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0EEE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8650581"/>
    <w:multiLevelType w:val="hybridMultilevel"/>
    <w:tmpl w:val="CCE045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611036"/>
    <w:multiLevelType w:val="hybridMultilevel"/>
    <w:tmpl w:val="481E157E"/>
    <w:lvl w:ilvl="0" w:tplc="FE9A1F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7C07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8494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0C63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6246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50AD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4839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DC24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5E0E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C9D3985"/>
    <w:multiLevelType w:val="hybridMultilevel"/>
    <w:tmpl w:val="E990BC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1665B8"/>
    <w:multiLevelType w:val="hybridMultilevel"/>
    <w:tmpl w:val="1936AC16"/>
    <w:lvl w:ilvl="0" w:tplc="0419000D">
      <w:start w:val="1"/>
      <w:numFmt w:val="bullet"/>
      <w:lvlText w:val=""/>
      <w:lvlJc w:val="left"/>
      <w:pPr>
        <w:ind w:left="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2">
    <w:nsid w:val="2FDC3FA4"/>
    <w:multiLevelType w:val="hybridMultilevel"/>
    <w:tmpl w:val="558892B8"/>
    <w:lvl w:ilvl="0" w:tplc="0419000D">
      <w:start w:val="1"/>
      <w:numFmt w:val="bullet"/>
      <w:lvlText w:val=""/>
      <w:lvlJc w:val="left"/>
      <w:pPr>
        <w:ind w:left="14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13">
    <w:nsid w:val="317D32F3"/>
    <w:multiLevelType w:val="hybridMultilevel"/>
    <w:tmpl w:val="AF74816A"/>
    <w:lvl w:ilvl="0" w:tplc="21865BD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357D4AD7"/>
    <w:multiLevelType w:val="hybridMultilevel"/>
    <w:tmpl w:val="F71820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B2E1291"/>
    <w:multiLevelType w:val="hybridMultilevel"/>
    <w:tmpl w:val="18003320"/>
    <w:lvl w:ilvl="0" w:tplc="AE34737E">
      <w:start w:val="1"/>
      <w:numFmt w:val="decimal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D8E2739"/>
    <w:multiLevelType w:val="hybridMultilevel"/>
    <w:tmpl w:val="D0E44C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591F52"/>
    <w:multiLevelType w:val="hybridMultilevel"/>
    <w:tmpl w:val="71ECD39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E2B07FC"/>
    <w:multiLevelType w:val="hybridMultilevel"/>
    <w:tmpl w:val="2294FA7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9">
    <w:nsid w:val="52902329"/>
    <w:multiLevelType w:val="hybridMultilevel"/>
    <w:tmpl w:val="8F3215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7716265"/>
    <w:multiLevelType w:val="hybridMultilevel"/>
    <w:tmpl w:val="1CBCDB64"/>
    <w:lvl w:ilvl="0" w:tplc="3C68B84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>
    <w:nsid w:val="5AD31497"/>
    <w:multiLevelType w:val="multilevel"/>
    <w:tmpl w:val="5686C40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22">
    <w:nsid w:val="5BEF169F"/>
    <w:multiLevelType w:val="hybridMultilevel"/>
    <w:tmpl w:val="926CCC82"/>
    <w:lvl w:ilvl="0" w:tplc="BC48AD9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CD32409"/>
    <w:multiLevelType w:val="hybridMultilevel"/>
    <w:tmpl w:val="305EE2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E20A7E"/>
    <w:multiLevelType w:val="hybridMultilevel"/>
    <w:tmpl w:val="6CEE60DA"/>
    <w:lvl w:ilvl="0" w:tplc="EFBEEED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537139"/>
    <w:multiLevelType w:val="hybridMultilevel"/>
    <w:tmpl w:val="AA42347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3B11FB8"/>
    <w:multiLevelType w:val="hybridMultilevel"/>
    <w:tmpl w:val="3A24BFCC"/>
    <w:lvl w:ilvl="0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7">
    <w:nsid w:val="7975472C"/>
    <w:multiLevelType w:val="multilevel"/>
    <w:tmpl w:val="E214D320"/>
    <w:lvl w:ilvl="0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</w:rPr>
    </w:lvl>
  </w:abstractNum>
  <w:abstractNum w:abstractNumId="28">
    <w:nsid w:val="79E77045"/>
    <w:multiLevelType w:val="hybridMultilevel"/>
    <w:tmpl w:val="E4620DFA"/>
    <w:lvl w:ilvl="0" w:tplc="844CEE4E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21"/>
  </w:num>
  <w:num w:numId="2">
    <w:abstractNumId w:val="17"/>
  </w:num>
  <w:num w:numId="3">
    <w:abstractNumId w:val="11"/>
  </w:num>
  <w:num w:numId="4">
    <w:abstractNumId w:val="9"/>
  </w:num>
  <w:num w:numId="5">
    <w:abstractNumId w:val="25"/>
  </w:num>
  <w:num w:numId="6">
    <w:abstractNumId w:val="23"/>
  </w:num>
  <w:num w:numId="7">
    <w:abstractNumId w:val="15"/>
  </w:num>
  <w:num w:numId="8">
    <w:abstractNumId w:val="24"/>
  </w:num>
  <w:num w:numId="9">
    <w:abstractNumId w:val="8"/>
  </w:num>
  <w:num w:numId="10">
    <w:abstractNumId w:val="26"/>
  </w:num>
  <w:num w:numId="11">
    <w:abstractNumId w:val="16"/>
  </w:num>
  <w:num w:numId="12">
    <w:abstractNumId w:val="10"/>
  </w:num>
  <w:num w:numId="13">
    <w:abstractNumId w:val="12"/>
  </w:num>
  <w:num w:numId="14">
    <w:abstractNumId w:val="0"/>
  </w:num>
  <w:num w:numId="15">
    <w:abstractNumId w:val="1"/>
  </w:num>
  <w:num w:numId="16">
    <w:abstractNumId w:val="28"/>
  </w:num>
  <w:num w:numId="17">
    <w:abstractNumId w:val="6"/>
  </w:num>
  <w:num w:numId="18">
    <w:abstractNumId w:val="7"/>
  </w:num>
  <w:num w:numId="19">
    <w:abstractNumId w:val="27"/>
  </w:num>
  <w:num w:numId="20">
    <w:abstractNumId w:val="13"/>
  </w:num>
  <w:num w:numId="21">
    <w:abstractNumId w:val="20"/>
  </w:num>
  <w:num w:numId="22">
    <w:abstractNumId w:val="2"/>
  </w:num>
  <w:num w:numId="23">
    <w:abstractNumId w:val="19"/>
  </w:num>
  <w:num w:numId="24">
    <w:abstractNumId w:val="14"/>
  </w:num>
  <w:num w:numId="25">
    <w:abstractNumId w:val="18"/>
  </w:num>
  <w:num w:numId="26">
    <w:abstractNumId w:val="5"/>
  </w:num>
  <w:num w:numId="27">
    <w:abstractNumId w:val="4"/>
  </w:num>
  <w:num w:numId="28">
    <w:abstractNumId w:val="22"/>
  </w:num>
  <w:num w:numId="2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9072"/>
  <w:autoHyphenation/>
  <w:bookFoldPrint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3491"/>
    <w:rsid w:val="00002370"/>
    <w:rsid w:val="00003703"/>
    <w:rsid w:val="00006C00"/>
    <w:rsid w:val="000150B0"/>
    <w:rsid w:val="00025CD4"/>
    <w:rsid w:val="000363A1"/>
    <w:rsid w:val="00037BA3"/>
    <w:rsid w:val="00043D8E"/>
    <w:rsid w:val="00047A03"/>
    <w:rsid w:val="0006133D"/>
    <w:rsid w:val="00064E06"/>
    <w:rsid w:val="00065790"/>
    <w:rsid w:val="00065E69"/>
    <w:rsid w:val="00073C4A"/>
    <w:rsid w:val="00074205"/>
    <w:rsid w:val="00083131"/>
    <w:rsid w:val="0008314C"/>
    <w:rsid w:val="000877EA"/>
    <w:rsid w:val="000A2C5C"/>
    <w:rsid w:val="000B67C0"/>
    <w:rsid w:val="000B6DCE"/>
    <w:rsid w:val="000E0C2E"/>
    <w:rsid w:val="000E5479"/>
    <w:rsid w:val="000F68B1"/>
    <w:rsid w:val="000F6A13"/>
    <w:rsid w:val="00100BEA"/>
    <w:rsid w:val="00107323"/>
    <w:rsid w:val="001211FC"/>
    <w:rsid w:val="00125B63"/>
    <w:rsid w:val="001361C6"/>
    <w:rsid w:val="00140B4B"/>
    <w:rsid w:val="001439EB"/>
    <w:rsid w:val="00144786"/>
    <w:rsid w:val="0015046D"/>
    <w:rsid w:val="001515A6"/>
    <w:rsid w:val="0015314F"/>
    <w:rsid w:val="00161AA4"/>
    <w:rsid w:val="00164C59"/>
    <w:rsid w:val="001669A8"/>
    <w:rsid w:val="001740B0"/>
    <w:rsid w:val="00181F9D"/>
    <w:rsid w:val="00191B50"/>
    <w:rsid w:val="001931BC"/>
    <w:rsid w:val="001971DF"/>
    <w:rsid w:val="001977AE"/>
    <w:rsid w:val="001A5EC3"/>
    <w:rsid w:val="001A79E5"/>
    <w:rsid w:val="001B1B6F"/>
    <w:rsid w:val="001C51AC"/>
    <w:rsid w:val="001C7F0A"/>
    <w:rsid w:val="001D0CF0"/>
    <w:rsid w:val="001D6E15"/>
    <w:rsid w:val="001F2340"/>
    <w:rsid w:val="001F398F"/>
    <w:rsid w:val="0021780F"/>
    <w:rsid w:val="00224009"/>
    <w:rsid w:val="00225C15"/>
    <w:rsid w:val="00231249"/>
    <w:rsid w:val="00233491"/>
    <w:rsid w:val="00237E16"/>
    <w:rsid w:val="0024185D"/>
    <w:rsid w:val="00242052"/>
    <w:rsid w:val="002431E3"/>
    <w:rsid w:val="002474F9"/>
    <w:rsid w:val="00252C96"/>
    <w:rsid w:val="00263B7B"/>
    <w:rsid w:val="00264327"/>
    <w:rsid w:val="00267818"/>
    <w:rsid w:val="002718D2"/>
    <w:rsid w:val="00280B0F"/>
    <w:rsid w:val="00281F3E"/>
    <w:rsid w:val="00285A02"/>
    <w:rsid w:val="00296611"/>
    <w:rsid w:val="002A2FC3"/>
    <w:rsid w:val="002B1F9F"/>
    <w:rsid w:val="002C0AB6"/>
    <w:rsid w:val="002C2535"/>
    <w:rsid w:val="002C356C"/>
    <w:rsid w:val="002C410B"/>
    <w:rsid w:val="002C46F3"/>
    <w:rsid w:val="002C5F24"/>
    <w:rsid w:val="002C6EB3"/>
    <w:rsid w:val="002E6F25"/>
    <w:rsid w:val="002F22B3"/>
    <w:rsid w:val="00311BCF"/>
    <w:rsid w:val="00312849"/>
    <w:rsid w:val="00331532"/>
    <w:rsid w:val="0038341D"/>
    <w:rsid w:val="0038394C"/>
    <w:rsid w:val="00384373"/>
    <w:rsid w:val="003920D7"/>
    <w:rsid w:val="00393C69"/>
    <w:rsid w:val="003A02A0"/>
    <w:rsid w:val="003A6B97"/>
    <w:rsid w:val="003A6E28"/>
    <w:rsid w:val="003B2EB0"/>
    <w:rsid w:val="003B7333"/>
    <w:rsid w:val="003C6A40"/>
    <w:rsid w:val="003D047E"/>
    <w:rsid w:val="003D6CB1"/>
    <w:rsid w:val="003E100B"/>
    <w:rsid w:val="003F6E5A"/>
    <w:rsid w:val="00402FCC"/>
    <w:rsid w:val="0040648C"/>
    <w:rsid w:val="004146D3"/>
    <w:rsid w:val="00415A70"/>
    <w:rsid w:val="00422811"/>
    <w:rsid w:val="00430AF8"/>
    <w:rsid w:val="00436665"/>
    <w:rsid w:val="00445A05"/>
    <w:rsid w:val="00452DFA"/>
    <w:rsid w:val="00454F40"/>
    <w:rsid w:val="00462AD8"/>
    <w:rsid w:val="004730D5"/>
    <w:rsid w:val="004764C8"/>
    <w:rsid w:val="0048096E"/>
    <w:rsid w:val="00482FEE"/>
    <w:rsid w:val="004A1269"/>
    <w:rsid w:val="004A3508"/>
    <w:rsid w:val="004A404C"/>
    <w:rsid w:val="004C41BA"/>
    <w:rsid w:val="004C625A"/>
    <w:rsid w:val="004F6905"/>
    <w:rsid w:val="005024FC"/>
    <w:rsid w:val="005035BF"/>
    <w:rsid w:val="00503F50"/>
    <w:rsid w:val="00510DAF"/>
    <w:rsid w:val="00520FC7"/>
    <w:rsid w:val="005251F0"/>
    <w:rsid w:val="00526CC3"/>
    <w:rsid w:val="0053356D"/>
    <w:rsid w:val="00551B6D"/>
    <w:rsid w:val="00552DD4"/>
    <w:rsid w:val="00554864"/>
    <w:rsid w:val="005629B6"/>
    <w:rsid w:val="00563271"/>
    <w:rsid w:val="00565860"/>
    <w:rsid w:val="005778FF"/>
    <w:rsid w:val="00580B9C"/>
    <w:rsid w:val="00590FA2"/>
    <w:rsid w:val="00591D95"/>
    <w:rsid w:val="00593B88"/>
    <w:rsid w:val="005946A6"/>
    <w:rsid w:val="00595C0D"/>
    <w:rsid w:val="00596A15"/>
    <w:rsid w:val="005A2A74"/>
    <w:rsid w:val="005B3DD7"/>
    <w:rsid w:val="005B7D94"/>
    <w:rsid w:val="005C0A58"/>
    <w:rsid w:val="005C5EB9"/>
    <w:rsid w:val="005D7662"/>
    <w:rsid w:val="005F628E"/>
    <w:rsid w:val="00600A6C"/>
    <w:rsid w:val="00602E97"/>
    <w:rsid w:val="006039AE"/>
    <w:rsid w:val="00616757"/>
    <w:rsid w:val="00622799"/>
    <w:rsid w:val="00631193"/>
    <w:rsid w:val="00636BCB"/>
    <w:rsid w:val="00651E54"/>
    <w:rsid w:val="00654B3D"/>
    <w:rsid w:val="00664C42"/>
    <w:rsid w:val="00677497"/>
    <w:rsid w:val="00695A4E"/>
    <w:rsid w:val="006A53C8"/>
    <w:rsid w:val="006A5985"/>
    <w:rsid w:val="006A6ABC"/>
    <w:rsid w:val="006C03AA"/>
    <w:rsid w:val="006D52E0"/>
    <w:rsid w:val="006D5D1D"/>
    <w:rsid w:val="006D7F19"/>
    <w:rsid w:val="006E5350"/>
    <w:rsid w:val="006E7B6A"/>
    <w:rsid w:val="006F036A"/>
    <w:rsid w:val="006F137F"/>
    <w:rsid w:val="00710084"/>
    <w:rsid w:val="007111DB"/>
    <w:rsid w:val="0071171D"/>
    <w:rsid w:val="00721C60"/>
    <w:rsid w:val="007416FA"/>
    <w:rsid w:val="0074311D"/>
    <w:rsid w:val="007476EE"/>
    <w:rsid w:val="00771AC4"/>
    <w:rsid w:val="00776334"/>
    <w:rsid w:val="00796CBF"/>
    <w:rsid w:val="007A51D7"/>
    <w:rsid w:val="007A6EAD"/>
    <w:rsid w:val="007B14AF"/>
    <w:rsid w:val="007B38F0"/>
    <w:rsid w:val="007E08A0"/>
    <w:rsid w:val="007E733C"/>
    <w:rsid w:val="007F2E86"/>
    <w:rsid w:val="007F343D"/>
    <w:rsid w:val="007F4295"/>
    <w:rsid w:val="007F6F3D"/>
    <w:rsid w:val="00800448"/>
    <w:rsid w:val="008134BC"/>
    <w:rsid w:val="00817CA1"/>
    <w:rsid w:val="00817D75"/>
    <w:rsid w:val="00836BD8"/>
    <w:rsid w:val="00841005"/>
    <w:rsid w:val="008417EC"/>
    <w:rsid w:val="00845E6A"/>
    <w:rsid w:val="00847487"/>
    <w:rsid w:val="00852D1E"/>
    <w:rsid w:val="00854A86"/>
    <w:rsid w:val="008710F3"/>
    <w:rsid w:val="00873AA8"/>
    <w:rsid w:val="00877870"/>
    <w:rsid w:val="008824D7"/>
    <w:rsid w:val="00883782"/>
    <w:rsid w:val="008964AD"/>
    <w:rsid w:val="008A308C"/>
    <w:rsid w:val="008B0DBB"/>
    <w:rsid w:val="008B5FEB"/>
    <w:rsid w:val="008C3A61"/>
    <w:rsid w:val="008D17DD"/>
    <w:rsid w:val="008D72AB"/>
    <w:rsid w:val="008F24B0"/>
    <w:rsid w:val="008F6BA3"/>
    <w:rsid w:val="009001F0"/>
    <w:rsid w:val="00901CC7"/>
    <w:rsid w:val="00912F5E"/>
    <w:rsid w:val="009210B6"/>
    <w:rsid w:val="00930368"/>
    <w:rsid w:val="009309FE"/>
    <w:rsid w:val="00942BB1"/>
    <w:rsid w:val="00945F97"/>
    <w:rsid w:val="00946921"/>
    <w:rsid w:val="00952FE9"/>
    <w:rsid w:val="00982FBF"/>
    <w:rsid w:val="00984604"/>
    <w:rsid w:val="00986BB3"/>
    <w:rsid w:val="009A04A9"/>
    <w:rsid w:val="009C3C51"/>
    <w:rsid w:val="009D14AC"/>
    <w:rsid w:val="009D2E64"/>
    <w:rsid w:val="009D2FE2"/>
    <w:rsid w:val="009D41A9"/>
    <w:rsid w:val="009D4530"/>
    <w:rsid w:val="009E0E18"/>
    <w:rsid w:val="009F6A7F"/>
    <w:rsid w:val="00A03642"/>
    <w:rsid w:val="00A13BFF"/>
    <w:rsid w:val="00A1643C"/>
    <w:rsid w:val="00A16E40"/>
    <w:rsid w:val="00A24705"/>
    <w:rsid w:val="00A27242"/>
    <w:rsid w:val="00A347BC"/>
    <w:rsid w:val="00A431ED"/>
    <w:rsid w:val="00A675BD"/>
    <w:rsid w:val="00A70A63"/>
    <w:rsid w:val="00A72295"/>
    <w:rsid w:val="00A763E3"/>
    <w:rsid w:val="00A80BDA"/>
    <w:rsid w:val="00AA1B7E"/>
    <w:rsid w:val="00AB4886"/>
    <w:rsid w:val="00AB4CBC"/>
    <w:rsid w:val="00AB60E0"/>
    <w:rsid w:val="00AB7C81"/>
    <w:rsid w:val="00AC2F60"/>
    <w:rsid w:val="00AC6CEE"/>
    <w:rsid w:val="00AF5142"/>
    <w:rsid w:val="00B05B68"/>
    <w:rsid w:val="00B10CD2"/>
    <w:rsid w:val="00B12C54"/>
    <w:rsid w:val="00B2164C"/>
    <w:rsid w:val="00B32CD4"/>
    <w:rsid w:val="00B5185C"/>
    <w:rsid w:val="00B51A0D"/>
    <w:rsid w:val="00B52B11"/>
    <w:rsid w:val="00B56DC5"/>
    <w:rsid w:val="00B77B9A"/>
    <w:rsid w:val="00BA42F1"/>
    <w:rsid w:val="00BA4BA5"/>
    <w:rsid w:val="00BC4FA8"/>
    <w:rsid w:val="00BD5843"/>
    <w:rsid w:val="00BD5AC9"/>
    <w:rsid w:val="00BE5B0D"/>
    <w:rsid w:val="00BE7142"/>
    <w:rsid w:val="00BE7C03"/>
    <w:rsid w:val="00BF264A"/>
    <w:rsid w:val="00BF35AB"/>
    <w:rsid w:val="00BF483B"/>
    <w:rsid w:val="00BF7C3D"/>
    <w:rsid w:val="00C0371C"/>
    <w:rsid w:val="00C07026"/>
    <w:rsid w:val="00C11F68"/>
    <w:rsid w:val="00C3294C"/>
    <w:rsid w:val="00C3551D"/>
    <w:rsid w:val="00C51137"/>
    <w:rsid w:val="00C51F90"/>
    <w:rsid w:val="00C6078C"/>
    <w:rsid w:val="00C6606C"/>
    <w:rsid w:val="00C77A74"/>
    <w:rsid w:val="00C77CBC"/>
    <w:rsid w:val="00CA0ED3"/>
    <w:rsid w:val="00CC0C60"/>
    <w:rsid w:val="00CC52CC"/>
    <w:rsid w:val="00CD4A2C"/>
    <w:rsid w:val="00CE09FC"/>
    <w:rsid w:val="00D03D61"/>
    <w:rsid w:val="00D136D8"/>
    <w:rsid w:val="00D14A6E"/>
    <w:rsid w:val="00D42517"/>
    <w:rsid w:val="00D4365C"/>
    <w:rsid w:val="00D60FF5"/>
    <w:rsid w:val="00D64FFB"/>
    <w:rsid w:val="00D67BAB"/>
    <w:rsid w:val="00D715FE"/>
    <w:rsid w:val="00D8158A"/>
    <w:rsid w:val="00DA3C5F"/>
    <w:rsid w:val="00DC00A2"/>
    <w:rsid w:val="00DC0DB0"/>
    <w:rsid w:val="00DC5DD1"/>
    <w:rsid w:val="00DD05A1"/>
    <w:rsid w:val="00DD16C4"/>
    <w:rsid w:val="00DD7FE7"/>
    <w:rsid w:val="00DE209B"/>
    <w:rsid w:val="00DE4E1D"/>
    <w:rsid w:val="00DE5A8A"/>
    <w:rsid w:val="00DE5F9C"/>
    <w:rsid w:val="00DE7B29"/>
    <w:rsid w:val="00DF5D80"/>
    <w:rsid w:val="00E15693"/>
    <w:rsid w:val="00E32B95"/>
    <w:rsid w:val="00E36DDC"/>
    <w:rsid w:val="00E43045"/>
    <w:rsid w:val="00E46E02"/>
    <w:rsid w:val="00E56990"/>
    <w:rsid w:val="00E6568A"/>
    <w:rsid w:val="00E915C0"/>
    <w:rsid w:val="00E95D39"/>
    <w:rsid w:val="00EA07DF"/>
    <w:rsid w:val="00EA0C9D"/>
    <w:rsid w:val="00EB20DF"/>
    <w:rsid w:val="00ED1E31"/>
    <w:rsid w:val="00F01C09"/>
    <w:rsid w:val="00F13324"/>
    <w:rsid w:val="00F201B5"/>
    <w:rsid w:val="00F225A3"/>
    <w:rsid w:val="00F22950"/>
    <w:rsid w:val="00F3114B"/>
    <w:rsid w:val="00F32A6B"/>
    <w:rsid w:val="00F34262"/>
    <w:rsid w:val="00F34E29"/>
    <w:rsid w:val="00F36FA5"/>
    <w:rsid w:val="00F4021A"/>
    <w:rsid w:val="00F53ECC"/>
    <w:rsid w:val="00F64414"/>
    <w:rsid w:val="00F663C4"/>
    <w:rsid w:val="00F8180F"/>
    <w:rsid w:val="00F832AF"/>
    <w:rsid w:val="00F871E8"/>
    <w:rsid w:val="00F876B2"/>
    <w:rsid w:val="00F97A0A"/>
    <w:rsid w:val="00FB03C7"/>
    <w:rsid w:val="00FB148F"/>
    <w:rsid w:val="00FB4B04"/>
    <w:rsid w:val="00FB6939"/>
    <w:rsid w:val="00FC2507"/>
    <w:rsid w:val="00FD27BB"/>
    <w:rsid w:val="00FD41D0"/>
    <w:rsid w:val="00FD6536"/>
    <w:rsid w:val="00FD687C"/>
    <w:rsid w:val="00FE2500"/>
    <w:rsid w:val="00FE580D"/>
    <w:rsid w:val="00FF5120"/>
    <w:rsid w:val="00FF5177"/>
    <w:rsid w:val="00FF5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C03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33491"/>
    <w:pPr>
      <w:ind w:left="720"/>
      <w:contextualSpacing/>
    </w:pPr>
  </w:style>
  <w:style w:type="character" w:customStyle="1" w:styleId="hl">
    <w:name w:val="hl"/>
    <w:basedOn w:val="a0"/>
    <w:uiPriority w:val="99"/>
    <w:rsid w:val="00526CC3"/>
    <w:rPr>
      <w:rFonts w:cs="Times New Roman"/>
    </w:rPr>
  </w:style>
  <w:style w:type="paragraph" w:styleId="a4">
    <w:name w:val="header"/>
    <w:basedOn w:val="a"/>
    <w:link w:val="a5"/>
    <w:uiPriority w:val="99"/>
    <w:semiHidden/>
    <w:rsid w:val="008C3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8C3A61"/>
    <w:rPr>
      <w:rFonts w:cs="Times New Roman"/>
    </w:rPr>
  </w:style>
  <w:style w:type="paragraph" w:styleId="a6">
    <w:name w:val="footer"/>
    <w:basedOn w:val="a"/>
    <w:link w:val="a7"/>
    <w:uiPriority w:val="99"/>
    <w:rsid w:val="008C3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8C3A61"/>
    <w:rPr>
      <w:rFonts w:cs="Times New Roman"/>
    </w:rPr>
  </w:style>
  <w:style w:type="character" w:customStyle="1" w:styleId="cap">
    <w:name w:val="cap"/>
    <w:basedOn w:val="a0"/>
    <w:uiPriority w:val="99"/>
    <w:rsid w:val="00595C0D"/>
    <w:rPr>
      <w:rFonts w:cs="Times New Roman"/>
    </w:rPr>
  </w:style>
  <w:style w:type="paragraph" w:styleId="a8">
    <w:name w:val="Normal (Web)"/>
    <w:basedOn w:val="a"/>
    <w:uiPriority w:val="99"/>
    <w:rsid w:val="009D2E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rsid w:val="0048096E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character" w:customStyle="1" w:styleId="aa">
    <w:name w:val="Основной текст Знак"/>
    <w:basedOn w:val="a0"/>
    <w:link w:val="a9"/>
    <w:uiPriority w:val="99"/>
    <w:locked/>
    <w:rsid w:val="0048096E"/>
    <w:rPr>
      <w:rFonts w:ascii="Times New Roman" w:hAnsi="Times New Roman" w:cs="Times New Roman"/>
      <w:lang w:eastAsia="ru-RU"/>
    </w:rPr>
  </w:style>
  <w:style w:type="paragraph" w:styleId="ab">
    <w:name w:val="Balloon Text"/>
    <w:basedOn w:val="a"/>
    <w:link w:val="ac"/>
    <w:uiPriority w:val="99"/>
    <w:semiHidden/>
    <w:rsid w:val="00F40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F4021A"/>
    <w:rPr>
      <w:rFonts w:ascii="Tahoma" w:hAnsi="Tahoma" w:cs="Tahoma"/>
      <w:sz w:val="16"/>
      <w:szCs w:val="16"/>
    </w:rPr>
  </w:style>
  <w:style w:type="character" w:styleId="ad">
    <w:name w:val="Strong"/>
    <w:basedOn w:val="a0"/>
    <w:uiPriority w:val="99"/>
    <w:qFormat/>
    <w:rsid w:val="00F3114B"/>
    <w:rPr>
      <w:rFonts w:cs="Times New Roman"/>
      <w:b/>
      <w:bCs/>
    </w:rPr>
  </w:style>
  <w:style w:type="paragraph" w:customStyle="1" w:styleId="1">
    <w:name w:val="Абзац списка1"/>
    <w:basedOn w:val="a"/>
    <w:uiPriority w:val="99"/>
    <w:rsid w:val="00BC4FA8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book">
    <w:name w:val="book"/>
    <w:basedOn w:val="a"/>
    <w:uiPriority w:val="99"/>
    <w:rsid w:val="008417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l1">
    <w:name w:val="hl1"/>
    <w:basedOn w:val="a0"/>
    <w:uiPriority w:val="99"/>
    <w:rsid w:val="008417EC"/>
    <w:rPr>
      <w:rFonts w:cs="Times New Roman"/>
      <w:color w:val="4682B4"/>
    </w:rPr>
  </w:style>
  <w:style w:type="character" w:customStyle="1" w:styleId="citationbook">
    <w:name w:val="citation book"/>
    <w:basedOn w:val="a0"/>
    <w:uiPriority w:val="99"/>
    <w:rsid w:val="008417E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2317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1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171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1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31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1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317147">
                              <w:marLeft w:val="0"/>
                              <w:marRight w:val="0"/>
                              <w:marTop w:val="11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317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317152">
                              <w:marLeft w:val="0"/>
                              <w:marRight w:val="0"/>
                              <w:marTop w:val="11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317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7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7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7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7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171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713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713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71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71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714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715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17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______Microsoft_Office_PowerPoint2.sldx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4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3.sldx"/><Relationship Id="rId10" Type="http://schemas.openxmlformats.org/officeDocument/2006/relationships/package" Target="embeddings/______Microsoft_Office_PowerPoint1.sldx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15604-CD63-4F03-9D23-89BD4FA42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5229</Words>
  <Characters>29809</Characters>
  <Application>Microsoft Office Word</Application>
  <DocSecurity>0</DocSecurity>
  <Lines>248</Lines>
  <Paragraphs>69</Paragraphs>
  <ScaleCrop>false</ScaleCrop>
  <Company>Hewlett-Packard Company</Company>
  <LinksUpToDate>false</LinksUpToDate>
  <CharactersWithSpaces>34969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админ</cp:lastModifiedBy>
  <cp:revision>2</cp:revision>
  <cp:lastPrinted>2015-02-02T12:38:00Z</cp:lastPrinted>
  <dcterms:created xsi:type="dcterms:W3CDTF">2016-08-11T12:00:00Z</dcterms:created>
  <dcterms:modified xsi:type="dcterms:W3CDTF">2016-08-11T12:00:00Z</dcterms:modified>
</cp:coreProperties>
</file>